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ff84" w14:textId="de7f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участников экспертной группы по направлению "Специальные защитные, антидемпинговые и компенсационные меры"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по предложению белорусской и российской Сторон в состав экспертной группы по направлению "Специальные защитные, антидемпинговые и компенсационные меры",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25 сентября 2009 г. № 96,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экспертной группы Василевского С.Р. – начальника отдела защитных мер и доступа на рынки департамента внешнеэкономической деятельности Министерства иностранных дел Республики Беларусь и Мирочиненко А.В. – заместителя начальника Управления международного экономического сотрудничества Федеральной антимонопольной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экспертной группы Соболева Р.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