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d528" w14:textId="cc4d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международных договорах таможенного союза в сфере сотрудничества по уголовным и административным делам</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5 июля 2010 года № 50</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w:t>
      </w:r>
      <w:r>
        <w:br/>
      </w:r>
      <w:r>
        <w:rPr>
          <w:rFonts w:ascii="Times New Roman"/>
          <w:b w:val="false"/>
          <w:i w:val="false"/>
          <w:color w:val="000000"/>
          <w:sz w:val="28"/>
        </w:rPr>
        <w:t>
</w:t>
      </w:r>
      <w:r>
        <w:rPr>
          <w:rFonts w:ascii="Times New Roman"/>
          <w:b w:val="false"/>
          <w:i w:val="false"/>
          <w:color w:val="000000"/>
          <w:sz w:val="28"/>
        </w:rPr>
        <w:t>
      Договор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Соглашение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Правительствам государств–членов таможенного союза обеспечить приведение национального законодательства в соответствие с международными договорами,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1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
об особенностях уголовной и административной ответственности за</w:t>
      </w:r>
      <w:r>
        <w:br/>
      </w:r>
      <w:r>
        <w:rPr>
          <w:rFonts w:ascii="Times New Roman"/>
          <w:b/>
          <w:i w:val="false"/>
          <w:color w:val="000000"/>
        </w:rPr>
        <w:t>
нарушения таможенного законодательства таможенного союза</w:t>
      </w:r>
      <w:r>
        <w:br/>
      </w:r>
      <w:r>
        <w:rPr>
          <w:rFonts w:ascii="Times New Roman"/>
          <w:b/>
          <w:i w:val="false"/>
          <w:color w:val="000000"/>
        </w:rPr>
        <w:t>
и государств – членов таможенного союза</w:t>
      </w:r>
    </w:p>
    <w:bookmarkEnd w:id="1"/>
    <w:bookmarkStart w:name="z7" w:id="2"/>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обеспечения соблюдения таможенного законодательства таможенного союза и государств – членов таможенного союза, установления особенностей уголовной и административной ответственности за нарушения таможенного законодательства таможенного союза 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Договора о Таможенном кодексе таможенного союза от 27 ноября 2009 года (далее – Договор о Таможенном кодексе таможенного союза),</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2"/>
    <w:bookmarkStart w:name="z12" w:id="3"/>
    <w:p>
      <w:pPr>
        <w:spacing w:after="0"/>
        <w:ind w:left="0"/>
        <w:jc w:val="left"/>
      </w:pPr>
      <w:r>
        <w:rPr>
          <w:rFonts w:ascii="Times New Roman"/>
          <w:b/>
          <w:i w:val="false"/>
          <w:color w:val="000000"/>
        </w:rPr>
        <w:t xml:space="preserve"> 
Статья 1</w:t>
      </w:r>
    </w:p>
    <w:bookmarkEnd w:id="3"/>
    <w:bookmarkStart w:name="z13" w:id="4"/>
    <w:p>
      <w:pPr>
        <w:spacing w:after="0"/>
        <w:ind w:left="0"/>
        <w:jc w:val="both"/>
      </w:pPr>
      <w:r>
        <w:rPr>
          <w:rFonts w:ascii="Times New Roman"/>
          <w:b w:val="false"/>
          <w:i w:val="false"/>
          <w:color w:val="000000"/>
          <w:sz w:val="28"/>
        </w:rPr>
        <w:t>
      Для целей настоящего Договора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«компетентные органы» – таможенные органы и иные уполномоченные государственные органы Сторон;</w:t>
      </w:r>
      <w:r>
        <w:br/>
      </w:r>
      <w:r>
        <w:rPr>
          <w:rFonts w:ascii="Times New Roman"/>
          <w:b w:val="false"/>
          <w:i w:val="false"/>
          <w:color w:val="000000"/>
          <w:sz w:val="28"/>
        </w:rPr>
        <w:t>
</w:t>
      </w:r>
      <w:r>
        <w:rPr>
          <w:rFonts w:ascii="Times New Roman"/>
          <w:b w:val="false"/>
          <w:i w:val="false"/>
          <w:color w:val="000000"/>
          <w:sz w:val="28"/>
        </w:rPr>
        <w:t>
      «таможенные органы» – таможенные органы Сторон;</w:t>
      </w:r>
      <w:r>
        <w:br/>
      </w:r>
      <w:r>
        <w:rPr>
          <w:rFonts w:ascii="Times New Roman"/>
          <w:b w:val="false"/>
          <w:i w:val="false"/>
          <w:color w:val="000000"/>
          <w:sz w:val="28"/>
        </w:rPr>
        <w:t>
</w:t>
      </w:r>
      <w:r>
        <w:rPr>
          <w:rFonts w:ascii="Times New Roman"/>
          <w:b w:val="false"/>
          <w:i w:val="false"/>
          <w:color w:val="000000"/>
          <w:sz w:val="28"/>
        </w:rPr>
        <w:t>
      «преступления»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уголовная ответственность законодательством Сторон;</w:t>
      </w:r>
      <w:r>
        <w:br/>
      </w:r>
      <w:r>
        <w:rPr>
          <w:rFonts w:ascii="Times New Roman"/>
          <w:b w:val="false"/>
          <w:i w:val="false"/>
          <w:color w:val="000000"/>
          <w:sz w:val="28"/>
        </w:rPr>
        <w:t>
</w:t>
      </w:r>
      <w:r>
        <w:rPr>
          <w:rFonts w:ascii="Times New Roman"/>
          <w:b w:val="false"/>
          <w:i w:val="false"/>
          <w:color w:val="000000"/>
          <w:sz w:val="28"/>
        </w:rPr>
        <w:t>
      «административные правонарушения»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административная ответственность законодательством Сторон;</w:t>
      </w:r>
      <w:r>
        <w:br/>
      </w:r>
      <w:r>
        <w:rPr>
          <w:rFonts w:ascii="Times New Roman"/>
          <w:b w:val="false"/>
          <w:i w:val="false"/>
          <w:color w:val="000000"/>
          <w:sz w:val="28"/>
        </w:rPr>
        <w:t>
</w:t>
      </w:r>
      <w:r>
        <w:rPr>
          <w:rFonts w:ascii="Times New Roman"/>
          <w:b w:val="false"/>
          <w:i w:val="false"/>
          <w:color w:val="000000"/>
          <w:sz w:val="28"/>
        </w:rPr>
        <w:t>
      «товары» – товары в значении, предусмотренном Договором о Таможенном кодексе таможенного союза;</w:t>
      </w:r>
      <w:r>
        <w:br/>
      </w:r>
      <w:r>
        <w:rPr>
          <w:rFonts w:ascii="Times New Roman"/>
          <w:b w:val="false"/>
          <w:i w:val="false"/>
          <w:color w:val="000000"/>
          <w:sz w:val="28"/>
        </w:rPr>
        <w:t>
</w:t>
      </w:r>
      <w:r>
        <w:rPr>
          <w:rFonts w:ascii="Times New Roman"/>
          <w:b w:val="false"/>
          <w:i w:val="false"/>
          <w:color w:val="000000"/>
          <w:sz w:val="28"/>
        </w:rPr>
        <w:t>
      «культурные ценности» – предметы и/или коллекции религиозного или светского характера, а также их составные части или фрагменты, независимо от времени их создания, рассматриваемые каждой Стороной как представляющие значение для культуры, археологии, истории, литературы, искусства или науки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«лицо» – юридическое лицо; организация, не являющаяся юридическим лицом; физическое лицо, в том числе индивидуальный предприниматель.</w:t>
      </w:r>
    </w:p>
    <w:bookmarkEnd w:id="4"/>
    <w:bookmarkStart w:name="z21" w:id="5"/>
    <w:p>
      <w:pPr>
        <w:spacing w:after="0"/>
        <w:ind w:left="0"/>
        <w:jc w:val="left"/>
      </w:pPr>
      <w:r>
        <w:rPr>
          <w:rFonts w:ascii="Times New Roman"/>
          <w:b/>
          <w:i w:val="false"/>
          <w:color w:val="000000"/>
        </w:rPr>
        <w:t xml:space="preserve"> 
Статья 2</w:t>
      </w:r>
    </w:p>
    <w:bookmarkEnd w:id="5"/>
    <w:bookmarkStart w:name="z22" w:id="6"/>
    <w:p>
      <w:pPr>
        <w:spacing w:after="0"/>
        <w:ind w:left="0"/>
        <w:jc w:val="both"/>
      </w:pPr>
      <w:r>
        <w:rPr>
          <w:rFonts w:ascii="Times New Roman"/>
          <w:b w:val="false"/>
          <w:i w:val="false"/>
          <w:color w:val="000000"/>
          <w:sz w:val="28"/>
        </w:rPr>
        <w:t>
      1. Настоящий Договор определяет особенности привлечения к уголовной и (или) административной ответственности за нарушения таможенного законодательства таможенного союза и законодательства Сторон, контроль за соблюдением которого возложен на таможенные органы.</w:t>
      </w:r>
      <w:r>
        <w:br/>
      </w:r>
      <w:r>
        <w:rPr>
          <w:rFonts w:ascii="Times New Roman"/>
          <w:b w:val="false"/>
          <w:i w:val="false"/>
          <w:color w:val="000000"/>
          <w:sz w:val="28"/>
        </w:rPr>
        <w:t>
</w:t>
      </w:r>
      <w:r>
        <w:rPr>
          <w:rFonts w:ascii="Times New Roman"/>
          <w:b w:val="false"/>
          <w:i w:val="false"/>
          <w:color w:val="000000"/>
          <w:sz w:val="28"/>
        </w:rPr>
        <w:t>
      2. При привлечении к уголовной и (или) административной ответственности лиц Стороны и их компетентные органы обеспечивают достижение целей настоящего Договора.</w:t>
      </w:r>
    </w:p>
    <w:bookmarkEnd w:id="6"/>
    <w:bookmarkStart w:name="z24" w:id="7"/>
    <w:p>
      <w:pPr>
        <w:spacing w:after="0"/>
        <w:ind w:left="0"/>
        <w:jc w:val="left"/>
      </w:pPr>
      <w:r>
        <w:rPr>
          <w:rFonts w:ascii="Times New Roman"/>
          <w:b/>
          <w:i w:val="false"/>
          <w:color w:val="000000"/>
        </w:rPr>
        <w:t xml:space="preserve"> 
Статья 3</w:t>
      </w:r>
    </w:p>
    <w:bookmarkEnd w:id="7"/>
    <w:bookmarkStart w:name="z25" w:id="8"/>
    <w:p>
      <w:pPr>
        <w:spacing w:after="0"/>
        <w:ind w:left="0"/>
        <w:jc w:val="both"/>
      </w:pPr>
      <w:r>
        <w:rPr>
          <w:rFonts w:ascii="Times New Roman"/>
          <w:b w:val="false"/>
          <w:i w:val="false"/>
          <w:color w:val="000000"/>
          <w:sz w:val="28"/>
        </w:rPr>
        <w:t>
      1. Виды преступлений и административных правонарушений, а также порядок и принципы привлечения лиц к уголовной и (или) административной ответственности определяются законодательством Сторон с особенностями, установленными настоящим Договором.</w:t>
      </w:r>
      <w:r>
        <w:br/>
      </w:r>
      <w:r>
        <w:rPr>
          <w:rFonts w:ascii="Times New Roman"/>
          <w:b w:val="false"/>
          <w:i w:val="false"/>
          <w:color w:val="000000"/>
          <w:sz w:val="28"/>
        </w:rPr>
        <w:t>
</w:t>
      </w:r>
      <w:r>
        <w:rPr>
          <w:rFonts w:ascii="Times New Roman"/>
          <w:b w:val="false"/>
          <w:i w:val="false"/>
          <w:color w:val="000000"/>
          <w:sz w:val="28"/>
        </w:rPr>
        <w:t>
      2. Каждая Сторона обязуется принять меры по внесению изменений в свое законодательство, предусматривающее уголовную и административную ответственность за нарушения таможенного законодательства таможенного союза и законодательства Сторон, и приведению к единообразному определению противоправности таких деяний.</w:t>
      </w:r>
    </w:p>
    <w:bookmarkEnd w:id="8"/>
    <w:bookmarkStart w:name="z27" w:id="9"/>
    <w:p>
      <w:pPr>
        <w:spacing w:after="0"/>
        <w:ind w:left="0"/>
        <w:jc w:val="left"/>
      </w:pPr>
      <w:r>
        <w:rPr>
          <w:rFonts w:ascii="Times New Roman"/>
          <w:b/>
          <w:i w:val="false"/>
          <w:color w:val="000000"/>
        </w:rPr>
        <w:t xml:space="preserve"> 
Статья 4</w:t>
      </w:r>
    </w:p>
    <w:bookmarkEnd w:id="9"/>
    <w:bookmarkStart w:name="z28" w:id="10"/>
    <w:p>
      <w:pPr>
        <w:spacing w:after="0"/>
        <w:ind w:left="0"/>
        <w:jc w:val="both"/>
      </w:pPr>
      <w:r>
        <w:rPr>
          <w:rFonts w:ascii="Times New Roman"/>
          <w:b w:val="false"/>
          <w:i w:val="false"/>
          <w:color w:val="000000"/>
          <w:sz w:val="28"/>
        </w:rPr>
        <w:t>
      1. Лицо, совершившее административное правонарушение на таможенной территории таможенного союза, подлежит привлечению к административной ответственности по законодательству той Стороны, на территории которой выявлено административное правонарушение.</w:t>
      </w:r>
      <w:r>
        <w:br/>
      </w:r>
      <w:r>
        <w:rPr>
          <w:rFonts w:ascii="Times New Roman"/>
          <w:b w:val="false"/>
          <w:i w:val="false"/>
          <w:color w:val="000000"/>
          <w:sz w:val="28"/>
        </w:rPr>
        <w:t>
</w:t>
      </w:r>
      <w:r>
        <w:rPr>
          <w:rFonts w:ascii="Times New Roman"/>
          <w:b w:val="false"/>
          <w:i w:val="false"/>
          <w:color w:val="000000"/>
          <w:sz w:val="28"/>
        </w:rPr>
        <w:t>
      2. В случае недоставки товаров и документов на них в место доставки, установленное таможенным органом отправления,лицо подлежит привлечению к административной ответственности по законодательству той Стороны, таможенными органами которой товары выпущены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3. Административный процесс (производство) ведется (осуществляется) по законодательству Стороны, в которой лицо привлекается либо подлежит привлечению к административной ответственности.</w:t>
      </w:r>
    </w:p>
    <w:bookmarkEnd w:id="10"/>
    <w:bookmarkStart w:name="z31" w:id="11"/>
    <w:p>
      <w:pPr>
        <w:spacing w:after="0"/>
        <w:ind w:left="0"/>
        <w:jc w:val="left"/>
      </w:pPr>
      <w:r>
        <w:rPr>
          <w:rFonts w:ascii="Times New Roman"/>
          <w:b/>
          <w:i w:val="false"/>
          <w:color w:val="000000"/>
        </w:rPr>
        <w:t xml:space="preserve"> 
Статья 5</w:t>
      </w:r>
    </w:p>
    <w:bookmarkEnd w:id="11"/>
    <w:bookmarkStart w:name="z32" w:id="12"/>
    <w:p>
      <w:pPr>
        <w:spacing w:after="0"/>
        <w:ind w:left="0"/>
        <w:jc w:val="both"/>
      </w:pPr>
      <w:r>
        <w:rPr>
          <w:rFonts w:ascii="Times New Roman"/>
          <w:b w:val="false"/>
          <w:i w:val="false"/>
          <w:color w:val="000000"/>
          <w:sz w:val="28"/>
        </w:rPr>
        <w:t>
      1. Если иное не предусмотрено настоящим Договором, уголовное дело возбуждается и расследуется по месту совершения преступления, а в случае невозможности определения места совершения преступления - по месту обнаружения преступления.</w:t>
      </w:r>
      <w:r>
        <w:br/>
      </w:r>
      <w:r>
        <w:rPr>
          <w:rFonts w:ascii="Times New Roman"/>
          <w:b w:val="false"/>
          <w:i w:val="false"/>
          <w:color w:val="000000"/>
          <w:sz w:val="28"/>
        </w:rPr>
        <w:t>
</w:t>
      </w:r>
      <w:r>
        <w:rPr>
          <w:rFonts w:ascii="Times New Roman"/>
          <w:b w:val="false"/>
          <w:i w:val="false"/>
          <w:color w:val="000000"/>
          <w:sz w:val="28"/>
        </w:rPr>
        <w:t>
      Если лицо, в отношении которого осуществляется уголовное преследование компетентным органом одной Стороны, является гражданином другой Стороны, которая его не выдает, уголовное дело может быть направлено для осуществления уголовного преследования данного лица этой другой Стороне.</w:t>
      </w:r>
      <w:r>
        <w:br/>
      </w:r>
      <w:r>
        <w:rPr>
          <w:rFonts w:ascii="Times New Roman"/>
          <w:b w:val="false"/>
          <w:i w:val="false"/>
          <w:color w:val="000000"/>
          <w:sz w:val="28"/>
        </w:rPr>
        <w:t>
</w:t>
      </w:r>
      <w:r>
        <w:rPr>
          <w:rFonts w:ascii="Times New Roman"/>
          <w:b w:val="false"/>
          <w:i w:val="false"/>
          <w:color w:val="000000"/>
          <w:sz w:val="28"/>
        </w:rPr>
        <w:t>
      В случае совершения лицом преступления на территории нескольких Сторон местом его совершения считается территория Стороны, на которой совершено последнее преступное деяние.</w:t>
      </w:r>
      <w:r>
        <w:br/>
      </w:r>
      <w:r>
        <w:rPr>
          <w:rFonts w:ascii="Times New Roman"/>
          <w:b w:val="false"/>
          <w:i w:val="false"/>
          <w:color w:val="000000"/>
          <w:sz w:val="28"/>
        </w:rPr>
        <w:t>
</w:t>
      </w:r>
      <w:r>
        <w:rPr>
          <w:rFonts w:ascii="Times New Roman"/>
          <w:b w:val="false"/>
          <w:i w:val="false"/>
          <w:color w:val="000000"/>
          <w:sz w:val="28"/>
        </w:rPr>
        <w:t>
      Если преступления совершены лицом на территории разных Сторон, то по согласованию между уполномоченными в соответствии с законодательством Сторон органами уголовное дело может расследоваться на территории той Стороны, где совершено большинство преступлений или наиболее тяжкое из них.</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со своим законодательством может возбуждать и расследовать уголовные дела по преступлениям, направленным против ее интересов, совершенным на территории других Сторон.</w:t>
      </w:r>
      <w:r>
        <w:br/>
      </w:r>
      <w:r>
        <w:rPr>
          <w:rFonts w:ascii="Times New Roman"/>
          <w:b w:val="false"/>
          <w:i w:val="false"/>
          <w:color w:val="000000"/>
          <w:sz w:val="28"/>
        </w:rPr>
        <w:t>
</w:t>
      </w:r>
      <w:r>
        <w:rPr>
          <w:rFonts w:ascii="Times New Roman"/>
          <w:b w:val="false"/>
          <w:i w:val="false"/>
          <w:color w:val="000000"/>
          <w:sz w:val="28"/>
        </w:rPr>
        <w:t>
      3. Предварительное расследование по уголовному делу производится в соответствии с уголовно-процессуальным законодательством Стороны, на территории которой расследуется уголовное дело.</w:t>
      </w:r>
      <w:r>
        <w:br/>
      </w:r>
      <w:r>
        <w:rPr>
          <w:rFonts w:ascii="Times New Roman"/>
          <w:b w:val="false"/>
          <w:i w:val="false"/>
          <w:color w:val="000000"/>
          <w:sz w:val="28"/>
        </w:rPr>
        <w:t>
</w:t>
      </w:r>
      <w:r>
        <w:rPr>
          <w:rFonts w:ascii="Times New Roman"/>
          <w:b w:val="false"/>
          <w:i w:val="false"/>
          <w:color w:val="000000"/>
          <w:sz w:val="28"/>
        </w:rPr>
        <w:t>
      4. В случае выявления одной Стороной при рассмотрении заявления, сообщения о преступлении или в ходе расследования уголовного дела о преступлении признаков другого уголовно-наказуемого деяния, не являющегося преступлением по смыслу статьи 1 настоящего Договора, совершенного на территории другой Стороны, материалы передаются этой другой Стороне для рассмотрения в соответствии с ее уголовно-процессуальным законодательством.</w:t>
      </w:r>
    </w:p>
    <w:bookmarkEnd w:id="12"/>
    <w:bookmarkStart w:name="z39" w:id="13"/>
    <w:p>
      <w:pPr>
        <w:spacing w:after="0"/>
        <w:ind w:left="0"/>
        <w:jc w:val="left"/>
      </w:pPr>
      <w:r>
        <w:rPr>
          <w:rFonts w:ascii="Times New Roman"/>
          <w:b/>
          <w:i w:val="false"/>
          <w:color w:val="000000"/>
        </w:rPr>
        <w:t xml:space="preserve"> 
Статья 6</w:t>
      </w:r>
    </w:p>
    <w:bookmarkEnd w:id="13"/>
    <w:bookmarkStart w:name="z40" w:id="14"/>
    <w:p>
      <w:pPr>
        <w:spacing w:after="0"/>
        <w:ind w:left="0"/>
        <w:jc w:val="both"/>
      </w:pPr>
      <w:r>
        <w:rPr>
          <w:rFonts w:ascii="Times New Roman"/>
          <w:b w:val="false"/>
          <w:i w:val="false"/>
          <w:color w:val="000000"/>
          <w:sz w:val="28"/>
        </w:rPr>
        <w:t>
      Результаты проведения таможенного контроля, оформленные таможенными органами любой Стороны в соответствии с положениями Договора о Таможенном кодексе таможенного союза, а также результаты выполнения компетентным органом одной Стороны в соответствии с законодательством этой Стороны процессуальных действий на основании поручений компетентных органов другой Стороны признаются в качестве доказательств по уголовным делам и делам об административных правонарушениях и подлежат оценке при рассмотрении указанных дел наряду с другими доказательствами согласно законодательству Сторон.</w:t>
      </w:r>
    </w:p>
    <w:bookmarkEnd w:id="14"/>
    <w:bookmarkStart w:name="z41" w:id="15"/>
    <w:p>
      <w:pPr>
        <w:spacing w:after="0"/>
        <w:ind w:left="0"/>
        <w:jc w:val="left"/>
      </w:pPr>
      <w:r>
        <w:rPr>
          <w:rFonts w:ascii="Times New Roman"/>
          <w:b/>
          <w:i w:val="false"/>
          <w:color w:val="000000"/>
        </w:rPr>
        <w:t xml:space="preserve"> 
Статья 7</w:t>
      </w:r>
    </w:p>
    <w:bookmarkEnd w:id="15"/>
    <w:bookmarkStart w:name="z42" w:id="16"/>
    <w:p>
      <w:pPr>
        <w:spacing w:after="0"/>
        <w:ind w:left="0"/>
        <w:jc w:val="both"/>
      </w:pPr>
      <w:r>
        <w:rPr>
          <w:rFonts w:ascii="Times New Roman"/>
          <w:b w:val="false"/>
          <w:i w:val="false"/>
          <w:color w:val="000000"/>
          <w:sz w:val="28"/>
        </w:rPr>
        <w:t>
      1. Лицо, в отношении которого вступил в законную силу приговор или иное судебное решение по уголовному делу на территории одной Стороны, не может быть привлечено к уголовной ответственности за то же самое деяние другой Стороной.</w:t>
      </w:r>
      <w:r>
        <w:br/>
      </w:r>
      <w:r>
        <w:rPr>
          <w:rFonts w:ascii="Times New Roman"/>
          <w:b w:val="false"/>
          <w:i w:val="false"/>
          <w:color w:val="000000"/>
          <w:sz w:val="28"/>
        </w:rPr>
        <w:t>
</w:t>
      </w:r>
      <w:r>
        <w:rPr>
          <w:rFonts w:ascii="Times New Roman"/>
          <w:b w:val="false"/>
          <w:i w:val="false"/>
          <w:color w:val="000000"/>
          <w:sz w:val="28"/>
        </w:rPr>
        <w:t>
      2. Лицо, в отношении которого вступило в законную силу решение по делу об административном правонарушении на территории одной Стороны, не может за то же самое деяние привлекаться к административной ответственности другой Стороной.</w:t>
      </w:r>
    </w:p>
    <w:bookmarkEnd w:id="16"/>
    <w:bookmarkStart w:name="z44" w:id="17"/>
    <w:p>
      <w:pPr>
        <w:spacing w:after="0"/>
        <w:ind w:left="0"/>
        <w:jc w:val="left"/>
      </w:pPr>
      <w:r>
        <w:rPr>
          <w:rFonts w:ascii="Times New Roman"/>
          <w:b/>
          <w:i w:val="false"/>
          <w:color w:val="000000"/>
        </w:rPr>
        <w:t xml:space="preserve"> 
Статья 8</w:t>
      </w:r>
    </w:p>
    <w:bookmarkEnd w:id="17"/>
    <w:bookmarkStart w:name="z45" w:id="18"/>
    <w:p>
      <w:pPr>
        <w:spacing w:after="0"/>
        <w:ind w:left="0"/>
        <w:jc w:val="both"/>
      </w:pPr>
      <w:r>
        <w:rPr>
          <w:rFonts w:ascii="Times New Roman"/>
          <w:b w:val="false"/>
          <w:i w:val="false"/>
          <w:color w:val="000000"/>
          <w:sz w:val="28"/>
        </w:rPr>
        <w:t>
      1. Каждая из Сторон признает и принимает меры к исполнению вступивших в законную силу решений по делам об административных правонарушениях, вынесенных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Порядок признания и исполнения решений, указанных в пункте 1 настоящей статьи, определяется международным договором и законодательством Стороны, на территории которой осуществляется исполнение.</w:t>
      </w:r>
      <w:r>
        <w:br/>
      </w:r>
      <w:r>
        <w:rPr>
          <w:rFonts w:ascii="Times New Roman"/>
          <w:b w:val="false"/>
          <w:i w:val="false"/>
          <w:color w:val="000000"/>
          <w:sz w:val="28"/>
        </w:rPr>
        <w:t>
</w:t>
      </w:r>
      <w:r>
        <w:rPr>
          <w:rFonts w:ascii="Times New Roman"/>
          <w:b w:val="false"/>
          <w:i w:val="false"/>
          <w:color w:val="000000"/>
          <w:sz w:val="28"/>
        </w:rPr>
        <w:t>
      3. Положения настоящей статьи применяются к решениям, вынесенным после вступления в силу настоящего Договора и Договора о Таможенном кодексе таможенного союза.</w:t>
      </w:r>
    </w:p>
    <w:bookmarkEnd w:id="18"/>
    <w:bookmarkStart w:name="z48" w:id="19"/>
    <w:p>
      <w:pPr>
        <w:spacing w:after="0"/>
        <w:ind w:left="0"/>
        <w:jc w:val="left"/>
      </w:pPr>
      <w:r>
        <w:rPr>
          <w:rFonts w:ascii="Times New Roman"/>
          <w:b/>
          <w:i w:val="false"/>
          <w:color w:val="000000"/>
        </w:rPr>
        <w:t xml:space="preserve"> 
Статья 9</w:t>
      </w:r>
    </w:p>
    <w:bookmarkEnd w:id="19"/>
    <w:bookmarkStart w:name="z49" w:id="20"/>
    <w:p>
      <w:pPr>
        <w:spacing w:after="0"/>
        <w:ind w:left="0"/>
        <w:jc w:val="both"/>
      </w:pPr>
      <w:r>
        <w:rPr>
          <w:rFonts w:ascii="Times New Roman"/>
          <w:b w:val="false"/>
          <w:i w:val="false"/>
          <w:color w:val="000000"/>
          <w:sz w:val="28"/>
        </w:rPr>
        <w:t>
      Изъятые либо арестованные одной Стороной в ходе ведения административного процесса (осуществления производства) по делам об административных правонарушениях и производства предварительного расследования по уголовным делам культурные ценности и иные товары, представляющие государственный интерес для другой Стороны, по мотивированному запросу этой Стороны после вступления в законную силу решения по уголовному делу или делу об административном правонарушении могут быть возвращены данной Стороне.</w:t>
      </w:r>
      <w:r>
        <w:br/>
      </w:r>
      <w:r>
        <w:rPr>
          <w:rFonts w:ascii="Times New Roman"/>
          <w:b w:val="false"/>
          <w:i w:val="false"/>
          <w:color w:val="000000"/>
          <w:sz w:val="28"/>
        </w:rPr>
        <w:t>
</w:t>
      </w:r>
      <w:r>
        <w:rPr>
          <w:rFonts w:ascii="Times New Roman"/>
          <w:b w:val="false"/>
          <w:i w:val="false"/>
          <w:color w:val="000000"/>
          <w:sz w:val="28"/>
        </w:rPr>
        <w:t>
      Товары, представляющие государственный интерес, определяются законодательством Сторон.</w:t>
      </w:r>
    </w:p>
    <w:bookmarkEnd w:id="20"/>
    <w:bookmarkStart w:name="z51" w:id="21"/>
    <w:p>
      <w:pPr>
        <w:spacing w:after="0"/>
        <w:ind w:left="0"/>
        <w:jc w:val="left"/>
      </w:pPr>
      <w:r>
        <w:rPr>
          <w:rFonts w:ascii="Times New Roman"/>
          <w:b/>
          <w:i w:val="false"/>
          <w:color w:val="000000"/>
        </w:rPr>
        <w:t xml:space="preserve"> 
Статья 10</w:t>
      </w:r>
    </w:p>
    <w:bookmarkEnd w:id="21"/>
    <w:bookmarkStart w:name="z52" w:id="22"/>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по другим международным договорам, применимым между государствами – членами таможенного союза.</w:t>
      </w:r>
    </w:p>
    <w:bookmarkEnd w:id="22"/>
    <w:bookmarkStart w:name="z53" w:id="23"/>
    <w:p>
      <w:pPr>
        <w:spacing w:after="0"/>
        <w:ind w:left="0"/>
        <w:jc w:val="left"/>
      </w:pPr>
      <w:r>
        <w:rPr>
          <w:rFonts w:ascii="Times New Roman"/>
          <w:b/>
          <w:i w:val="false"/>
          <w:color w:val="000000"/>
        </w:rPr>
        <w:t xml:space="preserve"> 
Статья 11</w:t>
      </w:r>
    </w:p>
    <w:bookmarkEnd w:id="23"/>
    <w:bookmarkStart w:name="z54" w:id="24"/>
    <w:p>
      <w:pPr>
        <w:spacing w:after="0"/>
        <w:ind w:left="0"/>
        <w:jc w:val="both"/>
      </w:pPr>
      <w:r>
        <w:rPr>
          <w:rFonts w:ascii="Times New Roman"/>
          <w:b w:val="false"/>
          <w:i w:val="false"/>
          <w:color w:val="000000"/>
          <w:sz w:val="28"/>
        </w:rPr>
        <w:t>
      Для целей настоящего Договора рабочим языком является русский язык.</w:t>
      </w:r>
    </w:p>
    <w:bookmarkEnd w:id="24"/>
    <w:bookmarkStart w:name="z55" w:id="25"/>
    <w:p>
      <w:pPr>
        <w:spacing w:after="0"/>
        <w:ind w:left="0"/>
        <w:jc w:val="left"/>
      </w:pPr>
      <w:r>
        <w:rPr>
          <w:rFonts w:ascii="Times New Roman"/>
          <w:b/>
          <w:i w:val="false"/>
          <w:color w:val="000000"/>
        </w:rPr>
        <w:t xml:space="preserve"> 
Статья 12</w:t>
      </w:r>
    </w:p>
    <w:bookmarkEnd w:id="25"/>
    <w:bookmarkStart w:name="z56" w:id="26"/>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положений настоящего Договора,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в Суд Евразийского экономического сообщества.</w:t>
      </w:r>
    </w:p>
    <w:bookmarkEnd w:id="26"/>
    <w:bookmarkStart w:name="z57" w:id="27"/>
    <w:p>
      <w:pPr>
        <w:spacing w:after="0"/>
        <w:ind w:left="0"/>
        <w:jc w:val="left"/>
      </w:pPr>
      <w:r>
        <w:rPr>
          <w:rFonts w:ascii="Times New Roman"/>
          <w:b/>
          <w:i w:val="false"/>
          <w:color w:val="000000"/>
        </w:rPr>
        <w:t xml:space="preserve"> 
Статья 13</w:t>
      </w:r>
    </w:p>
    <w:bookmarkEnd w:id="27"/>
    <w:bookmarkStart w:name="z58" w:id="28"/>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которые оформляются отдельными протоколами.</w:t>
      </w:r>
    </w:p>
    <w:bookmarkEnd w:id="28"/>
    <w:bookmarkStart w:name="z59" w:id="29"/>
    <w:p>
      <w:pPr>
        <w:spacing w:after="0"/>
        <w:ind w:left="0"/>
        <w:jc w:val="left"/>
      </w:pPr>
      <w:r>
        <w:rPr>
          <w:rFonts w:ascii="Times New Roman"/>
          <w:b/>
          <w:i w:val="false"/>
          <w:color w:val="000000"/>
        </w:rPr>
        <w:t xml:space="preserve"> 
Статья 14</w:t>
      </w:r>
    </w:p>
    <w:bookmarkEnd w:id="29"/>
    <w:bookmarkStart w:name="z60" w:id="30"/>
    <w:p>
      <w:pPr>
        <w:spacing w:after="0"/>
        <w:ind w:left="0"/>
        <w:jc w:val="both"/>
      </w:pP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w:t>
      </w:r>
      <w:r>
        <w:rPr>
          <w:rFonts w:ascii="Times New Roman"/>
          <w:b w:val="false"/>
          <w:i w:val="false"/>
          <w:color w:val="000000"/>
          <w:sz w:val="28"/>
        </w:rPr>
        <w:t>
      Настоящий Договор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w:t>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настоящий Договор вступает в силу с даты сдачи им депозитарию письменного уведомления о выполнении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w:t>
      </w: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53"/>
        <w:gridCol w:w="455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bookmarkStart w:name="z66" w:id="31"/>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правовой помощи и взаимодействии таможенных органов</w:t>
      </w:r>
      <w:r>
        <w:br/>
      </w:r>
      <w:r>
        <w:rPr>
          <w:rFonts w:ascii="Times New Roman"/>
          <w:b/>
          <w:i w:val="false"/>
          <w:color w:val="000000"/>
        </w:rPr>
        <w:t>
государств – членов таможенного союза по уголовным делам и</w:t>
      </w:r>
      <w:r>
        <w:br/>
      </w:r>
      <w:r>
        <w:rPr>
          <w:rFonts w:ascii="Times New Roman"/>
          <w:b/>
          <w:i w:val="false"/>
          <w:color w:val="000000"/>
        </w:rPr>
        <w:t>
делам об административных правонарушениях</w:t>
      </w:r>
    </w:p>
    <w:bookmarkEnd w:id="31"/>
    <w:bookmarkStart w:name="z67" w:id="32"/>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Договора об учреждении Евразийского экономического сообщества от 10 октября 2000 года, Договора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придавая важное значение борьбе с нарушениями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административная или уголовная ответственность,</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как можно более широкое содействие в расследовании указанных нарушений и повышать эффективность сотрудничества в этой области путем организации взаимодействия при расследовании уголовных дел и дел об административных правонарушениях и их методического обеспечения, а также информационного обмена в данной области,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2"/>
    <w:bookmarkStart w:name="z72" w:id="33"/>
    <w:p>
      <w:pPr>
        <w:spacing w:after="0"/>
        <w:ind w:left="0"/>
        <w:jc w:val="left"/>
      </w:pPr>
      <w:r>
        <w:rPr>
          <w:rFonts w:ascii="Times New Roman"/>
          <w:b/>
          <w:i w:val="false"/>
          <w:color w:val="000000"/>
        </w:rPr>
        <w:t xml:space="preserve"> 
Часть I. ОБЩИЕ ПОЛОЖЕНИЯ</w:t>
      </w:r>
    </w:p>
    <w:bookmarkEnd w:id="33"/>
    <w:bookmarkStart w:name="z73" w:id="34"/>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34"/>
    <w:bookmarkStart w:name="z74" w:id="35"/>
    <w:p>
      <w:pPr>
        <w:spacing w:after="0"/>
        <w:ind w:left="0"/>
        <w:jc w:val="both"/>
      </w:pPr>
      <w:r>
        <w:rPr>
          <w:rFonts w:ascii="Times New Roman"/>
          <w:b w:val="false"/>
          <w:i w:val="false"/>
          <w:color w:val="000000"/>
          <w:sz w:val="28"/>
        </w:rPr>
        <w:t>
      1. Сферой применения настоящего Соглашения является правовая помощь и взаимодействие таможенных органов Сторон в целях раскрытия преступлений, привлечения виновных лиц к уголовной, административной ответственности за нарушения таможенного законодательства таможенного союза и законодательства Сторон, контроль за соблюдением которого возложен на таможенные органы.</w:t>
      </w:r>
      <w:r>
        <w:br/>
      </w:r>
      <w:r>
        <w:rPr>
          <w:rFonts w:ascii="Times New Roman"/>
          <w:b w:val="false"/>
          <w:i w:val="false"/>
          <w:color w:val="000000"/>
          <w:sz w:val="28"/>
        </w:rPr>
        <w:t>
</w:t>
      </w:r>
      <w:r>
        <w:rPr>
          <w:rFonts w:ascii="Times New Roman"/>
          <w:b w:val="false"/>
          <w:i w:val="false"/>
          <w:color w:val="000000"/>
          <w:sz w:val="28"/>
        </w:rPr>
        <w:t>
      2. Центральными таможенными органами для целей настоящего Соглашения являются: от Республики Беларусь – Государственный таможенный комитет, от Республики Казахстан – Комитет таможенного контроля Министерства финансов, от Российской Федерации – Федеральная таможенная служба.</w:t>
      </w:r>
      <w:r>
        <w:br/>
      </w:r>
      <w:r>
        <w:rPr>
          <w:rFonts w:ascii="Times New Roman"/>
          <w:b w:val="false"/>
          <w:i w:val="false"/>
          <w:color w:val="000000"/>
          <w:sz w:val="28"/>
        </w:rPr>
        <w:t>
</w:t>
      </w:r>
      <w:r>
        <w:rPr>
          <w:rFonts w:ascii="Times New Roman"/>
          <w:b w:val="false"/>
          <w:i w:val="false"/>
          <w:color w:val="000000"/>
          <w:sz w:val="28"/>
        </w:rPr>
        <w:t>
      Территориальными таможенными органами являются иные таможенные органы Сторон, осуществляющие производство по уголовным делам и (или) ведущие административный процесс (производство) по делам об административных правонарушениях.</w:t>
      </w:r>
    </w:p>
    <w:bookmarkEnd w:id="35"/>
    <w:bookmarkStart w:name="z77" w:id="36"/>
    <w:p>
      <w:pPr>
        <w:spacing w:after="0"/>
        <w:ind w:left="0"/>
        <w:jc w:val="left"/>
      </w:pPr>
      <w:r>
        <w:rPr>
          <w:rFonts w:ascii="Times New Roman"/>
          <w:b/>
          <w:i w:val="false"/>
          <w:color w:val="000000"/>
        </w:rPr>
        <w:t xml:space="preserve"> 
Статья 2</w:t>
      </w:r>
      <w:r>
        <w:br/>
      </w:r>
      <w:r>
        <w:rPr>
          <w:rFonts w:ascii="Times New Roman"/>
          <w:b/>
          <w:i w:val="false"/>
          <w:color w:val="000000"/>
        </w:rPr>
        <w:t>
Признание документов</w:t>
      </w:r>
    </w:p>
    <w:bookmarkEnd w:id="36"/>
    <w:bookmarkStart w:name="z78" w:id="37"/>
    <w:p>
      <w:pPr>
        <w:spacing w:after="0"/>
        <w:ind w:left="0"/>
        <w:jc w:val="both"/>
      </w:pPr>
      <w:r>
        <w:rPr>
          <w:rFonts w:ascii="Times New Roman"/>
          <w:b w:val="false"/>
          <w:i w:val="false"/>
          <w:color w:val="000000"/>
          <w:sz w:val="28"/>
        </w:rPr>
        <w:t>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одной из Сторон, принимаются на территории других Сторон без какого-либо специального удостоверения.</w:t>
      </w:r>
    </w:p>
    <w:bookmarkEnd w:id="37"/>
    <w:bookmarkStart w:name="z79" w:id="38"/>
    <w:p>
      <w:pPr>
        <w:spacing w:after="0"/>
        <w:ind w:left="0"/>
        <w:jc w:val="left"/>
      </w:pPr>
      <w:r>
        <w:rPr>
          <w:rFonts w:ascii="Times New Roman"/>
          <w:b/>
          <w:i w:val="false"/>
          <w:color w:val="000000"/>
        </w:rPr>
        <w:t xml:space="preserve"> 
Статья 3</w:t>
      </w:r>
      <w:r>
        <w:br/>
      </w:r>
      <w:r>
        <w:rPr>
          <w:rFonts w:ascii="Times New Roman"/>
          <w:b/>
          <w:i w:val="false"/>
          <w:color w:val="000000"/>
        </w:rPr>
        <w:t>
Язык</w:t>
      </w:r>
    </w:p>
    <w:bookmarkEnd w:id="38"/>
    <w:bookmarkStart w:name="z80" w:id="39"/>
    <w:p>
      <w:pPr>
        <w:spacing w:after="0"/>
        <w:ind w:left="0"/>
        <w:jc w:val="both"/>
      </w:pPr>
      <w:r>
        <w:rPr>
          <w:rFonts w:ascii="Times New Roman"/>
          <w:b w:val="false"/>
          <w:i w:val="false"/>
          <w:color w:val="000000"/>
          <w:sz w:val="28"/>
        </w:rPr>
        <w:t>
      Переписка и обмен информацией в рамках настоящего Соглашения ведется на русском языке.</w:t>
      </w:r>
    </w:p>
    <w:bookmarkEnd w:id="39"/>
    <w:bookmarkStart w:name="z81" w:id="40"/>
    <w:p>
      <w:pPr>
        <w:spacing w:after="0"/>
        <w:ind w:left="0"/>
        <w:jc w:val="left"/>
      </w:pPr>
      <w:r>
        <w:rPr>
          <w:rFonts w:ascii="Times New Roman"/>
          <w:b/>
          <w:i w:val="false"/>
          <w:color w:val="000000"/>
        </w:rPr>
        <w:t xml:space="preserve"> 
Статья 4</w:t>
      </w:r>
      <w:r>
        <w:br/>
      </w:r>
      <w:r>
        <w:rPr>
          <w:rFonts w:ascii="Times New Roman"/>
          <w:b/>
          <w:i w:val="false"/>
          <w:color w:val="000000"/>
        </w:rPr>
        <w:t>
Конфиденциальность информации</w:t>
      </w:r>
    </w:p>
    <w:bookmarkEnd w:id="40"/>
    <w:bookmarkStart w:name="z82" w:id="41"/>
    <w:p>
      <w:pPr>
        <w:spacing w:after="0"/>
        <w:ind w:left="0"/>
        <w:jc w:val="both"/>
      </w:pPr>
      <w:r>
        <w:rPr>
          <w:rFonts w:ascii="Times New Roman"/>
          <w:b w:val="false"/>
          <w:i w:val="false"/>
          <w:color w:val="000000"/>
          <w:sz w:val="28"/>
        </w:rPr>
        <w:t>
      1. Информация и документы, предоставленные в соответствии с настоящим Соглашением, носят конфиденциальный характер и могут быть использованы, в том числе в суде, исключительно в целях, предусмотренных настоящим Соглашением. Использование и передача информации для других целей возможны только по письменному согласию таможенного органа Стороны, который ее предоставил.</w:t>
      </w:r>
      <w:r>
        <w:br/>
      </w:r>
      <w:r>
        <w:rPr>
          <w:rFonts w:ascii="Times New Roman"/>
          <w:b w:val="false"/>
          <w:i w:val="false"/>
          <w:color w:val="000000"/>
          <w:sz w:val="28"/>
        </w:rPr>
        <w:t>
</w:t>
      </w:r>
      <w:r>
        <w:rPr>
          <w:rFonts w:ascii="Times New Roman"/>
          <w:b w:val="false"/>
          <w:i w:val="false"/>
          <w:color w:val="000000"/>
          <w:sz w:val="28"/>
        </w:rPr>
        <w:t>
      2. Каждая Сторона обеспечивает защиту информации, документов и других сведений, в том числе персональных данных, представляемых таможенными органами другой Стороны.</w:t>
      </w:r>
    </w:p>
    <w:bookmarkEnd w:id="41"/>
    <w:bookmarkStart w:name="z84" w:id="42"/>
    <w:p>
      <w:pPr>
        <w:spacing w:after="0"/>
        <w:ind w:left="0"/>
        <w:jc w:val="left"/>
      </w:pPr>
      <w:r>
        <w:rPr>
          <w:rFonts w:ascii="Times New Roman"/>
          <w:b/>
          <w:i w:val="false"/>
          <w:color w:val="000000"/>
        </w:rPr>
        <w:t xml:space="preserve"> 
Статья 5</w:t>
      </w:r>
      <w:r>
        <w:br/>
      </w:r>
      <w:r>
        <w:rPr>
          <w:rFonts w:ascii="Times New Roman"/>
          <w:b/>
          <w:i w:val="false"/>
          <w:color w:val="000000"/>
        </w:rPr>
        <w:t>
Способы обмена информацией</w:t>
      </w:r>
    </w:p>
    <w:bookmarkEnd w:id="42"/>
    <w:bookmarkStart w:name="z85" w:id="43"/>
    <w:p>
      <w:pPr>
        <w:spacing w:after="0"/>
        <w:ind w:left="0"/>
        <w:jc w:val="both"/>
      </w:pPr>
      <w:r>
        <w:rPr>
          <w:rFonts w:ascii="Times New Roman"/>
          <w:b w:val="false"/>
          <w:i w:val="false"/>
          <w:color w:val="000000"/>
          <w:sz w:val="28"/>
        </w:rPr>
        <w:t>
      Переписка и обмен информацией в рамках настоящего Соглашения осуществляются доступными средствами связи, в том числе телефаксимильной и электронной, с обязательной последующей досылкой оригинала почтой.</w:t>
      </w:r>
    </w:p>
    <w:bookmarkEnd w:id="43"/>
    <w:bookmarkStart w:name="z86" w:id="44"/>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44"/>
    <w:bookmarkStart w:name="z87" w:id="45"/>
    <w:p>
      <w:pPr>
        <w:spacing w:after="0"/>
        <w:ind w:left="0"/>
        <w:jc w:val="both"/>
      </w:pPr>
      <w:r>
        <w:rPr>
          <w:rFonts w:ascii="Times New Roman"/>
          <w:b w:val="false"/>
          <w:i w:val="false"/>
          <w:color w:val="000000"/>
          <w:sz w:val="28"/>
        </w:rPr>
        <w:t>
      1. Каждая Сторона самостоятельно несет расходы, возникающие в связи с реализацией настоящего Соглашения на ее территории.</w:t>
      </w:r>
      <w:r>
        <w:br/>
      </w:r>
      <w:r>
        <w:rPr>
          <w:rFonts w:ascii="Times New Roman"/>
          <w:b w:val="false"/>
          <w:i w:val="false"/>
          <w:color w:val="000000"/>
          <w:sz w:val="28"/>
        </w:rPr>
        <w:t>
</w:t>
      </w:r>
      <w:r>
        <w:rPr>
          <w:rFonts w:ascii="Times New Roman"/>
          <w:b w:val="false"/>
          <w:i w:val="false"/>
          <w:color w:val="000000"/>
          <w:sz w:val="28"/>
        </w:rPr>
        <w:t>
      2. В отдельных случаях центральные таможенные органы могут договориться о разделении расходов.</w:t>
      </w:r>
    </w:p>
    <w:bookmarkEnd w:id="45"/>
    <w:bookmarkStart w:name="z89" w:id="46"/>
    <w:p>
      <w:pPr>
        <w:spacing w:after="0"/>
        <w:ind w:left="0"/>
        <w:jc w:val="left"/>
      </w:pPr>
      <w:r>
        <w:rPr>
          <w:rFonts w:ascii="Times New Roman"/>
          <w:b/>
          <w:i w:val="false"/>
          <w:color w:val="000000"/>
        </w:rPr>
        <w:t xml:space="preserve"> 
Часть II. ОКАЗАНИЕ ПРАВОВОЙ ПОМОЩИ ПО УГОЛОВНЫМ ДЕЛАМ</w:t>
      </w:r>
    </w:p>
    <w:bookmarkEnd w:id="46"/>
    <w:bookmarkStart w:name="z90" w:id="47"/>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правовой помощи по уголовным делам</w:t>
      </w:r>
    </w:p>
    <w:bookmarkEnd w:id="47"/>
    <w:bookmarkStart w:name="z91" w:id="48"/>
    <w:p>
      <w:pPr>
        <w:spacing w:after="0"/>
        <w:ind w:left="0"/>
        <w:jc w:val="both"/>
      </w:pPr>
      <w:r>
        <w:rPr>
          <w:rFonts w:ascii="Times New Roman"/>
          <w:b w:val="false"/>
          <w:i w:val="false"/>
          <w:color w:val="000000"/>
          <w:sz w:val="28"/>
        </w:rPr>
        <w:t>
      Вопросы, связанные с оказанием правовой помощи по уголовным делам, находящимся в производстве таможенных органов Сторон, решаются на основе применимых в отношениях между Сторонами международных договоров.</w:t>
      </w:r>
    </w:p>
    <w:bookmarkEnd w:id="48"/>
    <w:bookmarkStart w:name="z92" w:id="49"/>
    <w:p>
      <w:pPr>
        <w:spacing w:after="0"/>
        <w:ind w:left="0"/>
        <w:jc w:val="left"/>
      </w:pPr>
      <w:r>
        <w:rPr>
          <w:rFonts w:ascii="Times New Roman"/>
          <w:b/>
          <w:i w:val="false"/>
          <w:color w:val="000000"/>
        </w:rPr>
        <w:t xml:space="preserve"> 
Часть III. ПРАВОВАЯ ПОМОЩЬ И ВЗАИМОДЕЙСТВИЕ ПО ДЕЛАМ</w:t>
      </w:r>
      <w:r>
        <w:br/>
      </w:r>
      <w:r>
        <w:rPr>
          <w:rFonts w:ascii="Times New Roman"/>
          <w:b/>
          <w:i w:val="false"/>
          <w:color w:val="000000"/>
        </w:rPr>
        <w:t>
ОБ АДМИНИСТРАТИВНЫХ ПРАВОНАРУШЕНИЯХ</w:t>
      </w:r>
    </w:p>
    <w:bookmarkEnd w:id="49"/>
    <w:bookmarkStart w:name="z93" w:id="50"/>
    <w:p>
      <w:pPr>
        <w:spacing w:after="0"/>
        <w:ind w:left="0"/>
        <w:jc w:val="left"/>
      </w:pPr>
      <w:r>
        <w:rPr>
          <w:rFonts w:ascii="Times New Roman"/>
          <w:b/>
          <w:i w:val="false"/>
          <w:color w:val="000000"/>
        </w:rPr>
        <w:t xml:space="preserve"> 
Статья 8</w:t>
      </w:r>
      <w:r>
        <w:br/>
      </w:r>
      <w:r>
        <w:rPr>
          <w:rFonts w:ascii="Times New Roman"/>
          <w:b/>
          <w:i w:val="false"/>
          <w:color w:val="000000"/>
        </w:rPr>
        <w:t>
Направление запросов о предоставлении информации и документов и</w:t>
      </w:r>
      <w:r>
        <w:br/>
      </w:r>
      <w:r>
        <w:rPr>
          <w:rFonts w:ascii="Times New Roman"/>
          <w:b/>
          <w:i w:val="false"/>
          <w:color w:val="000000"/>
        </w:rPr>
        <w:t>
поручений о проведении отдельных процессуальных действий</w:t>
      </w:r>
    </w:p>
    <w:bookmarkEnd w:id="50"/>
    <w:bookmarkStart w:name="z94" w:id="51"/>
    <w:p>
      <w:pPr>
        <w:spacing w:after="0"/>
        <w:ind w:left="0"/>
        <w:jc w:val="both"/>
      </w:pPr>
      <w:r>
        <w:rPr>
          <w:rFonts w:ascii="Times New Roman"/>
          <w:b w:val="false"/>
          <w:i w:val="false"/>
          <w:color w:val="000000"/>
          <w:sz w:val="28"/>
        </w:rPr>
        <w:t>
      1. Запросы о предоставлении информации и документов, поручения о проведении отдельных процессуальных действий могут направляться как между территориальными таможенными органами, так и через центральные таможенные органы в случаях,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2. В случаях, когда невозможно определить, в какой таможенный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таможенный орган запрашиваемой Стороны.</w:t>
      </w:r>
      <w:r>
        <w:br/>
      </w:r>
      <w:r>
        <w:rPr>
          <w:rFonts w:ascii="Times New Roman"/>
          <w:b w:val="false"/>
          <w:i w:val="false"/>
          <w:color w:val="000000"/>
          <w:sz w:val="28"/>
        </w:rPr>
        <w:t>
</w:t>
      </w: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оформляются в письменной форме на бланке таможенного органа и должны содержать:</w:t>
      </w:r>
      <w:r>
        <w:br/>
      </w:r>
      <w:r>
        <w:rPr>
          <w:rFonts w:ascii="Times New Roman"/>
          <w:b w:val="false"/>
          <w:i w:val="false"/>
          <w:color w:val="000000"/>
          <w:sz w:val="28"/>
        </w:rPr>
        <w:t>
</w:t>
      </w:r>
      <w:r>
        <w:rPr>
          <w:rFonts w:ascii="Times New Roman"/>
          <w:b w:val="false"/>
          <w:i w:val="false"/>
          <w:color w:val="000000"/>
          <w:sz w:val="28"/>
        </w:rPr>
        <w:t>
      а) наименование запрашиваемого таможенного органа соответствующей Стороны;</w:t>
      </w:r>
      <w:r>
        <w:br/>
      </w:r>
      <w:r>
        <w:rPr>
          <w:rFonts w:ascii="Times New Roman"/>
          <w:b w:val="false"/>
          <w:i w:val="false"/>
          <w:color w:val="000000"/>
          <w:sz w:val="28"/>
        </w:rPr>
        <w:t>
</w:t>
      </w:r>
      <w:r>
        <w:rPr>
          <w:rFonts w:ascii="Times New Roman"/>
          <w:b w:val="false"/>
          <w:i w:val="false"/>
          <w:color w:val="000000"/>
          <w:sz w:val="28"/>
        </w:rPr>
        <w:t>
      б) наименование запрашивающего таможенного органа соответствующей Стороны;</w:t>
      </w:r>
      <w:r>
        <w:br/>
      </w:r>
      <w:r>
        <w:rPr>
          <w:rFonts w:ascii="Times New Roman"/>
          <w:b w:val="false"/>
          <w:i w:val="false"/>
          <w:color w:val="000000"/>
          <w:sz w:val="28"/>
        </w:rPr>
        <w:t>
</w:t>
      </w:r>
      <w:r>
        <w:rPr>
          <w:rFonts w:ascii="Times New Roman"/>
          <w:b w:val="false"/>
          <w:i w:val="false"/>
          <w:color w:val="000000"/>
          <w:sz w:val="28"/>
        </w:rPr>
        <w:t>
      в) номер дела об административном правонарушении (при наличии), по которому запрашивается правовая помощь,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r>
        <w:br/>
      </w:r>
      <w:r>
        <w:rPr>
          <w:rFonts w:ascii="Times New Roman"/>
          <w:b w:val="false"/>
          <w:i w:val="false"/>
          <w:color w:val="000000"/>
          <w:sz w:val="28"/>
        </w:rPr>
        <w:t>
</w:t>
      </w:r>
      <w:r>
        <w:rPr>
          <w:rFonts w:ascii="Times New Roman"/>
          <w:b w:val="false"/>
          <w:i w:val="false"/>
          <w:color w:val="000000"/>
          <w:sz w:val="28"/>
        </w:rPr>
        <w:t>
      г) имена, отчества и фамилии лиц, в отношении которых ведется административный процесс (осуществляется административное производство), свидетелей, их местожительство или местопребывание, гражданство, занятие, место и дату рождения, для юридических лиц - их полное наименование и местонахождение (если о перечисленных сведениях имеется информация);</w:t>
      </w:r>
      <w:r>
        <w:br/>
      </w:r>
      <w:r>
        <w:rPr>
          <w:rFonts w:ascii="Times New Roman"/>
          <w:b w:val="false"/>
          <w:i w:val="false"/>
          <w:color w:val="000000"/>
          <w:sz w:val="28"/>
        </w:rPr>
        <w:t>
</w:t>
      </w:r>
      <w:r>
        <w:rPr>
          <w:rFonts w:ascii="Times New Roman"/>
          <w:b w:val="false"/>
          <w:i w:val="false"/>
          <w:color w:val="000000"/>
          <w:sz w:val="28"/>
        </w:rPr>
        <w:t>
      д) в поручении о вручении документа должны быть также указаны точный адрес получателя и наименование вручаемого документа;</w:t>
      </w:r>
      <w:r>
        <w:br/>
      </w:r>
      <w:r>
        <w:rPr>
          <w:rFonts w:ascii="Times New Roman"/>
          <w:b w:val="false"/>
          <w:i w:val="false"/>
          <w:color w:val="000000"/>
          <w:sz w:val="28"/>
        </w:rPr>
        <w:t>
</w:t>
      </w:r>
      <w:r>
        <w:rPr>
          <w:rFonts w:ascii="Times New Roman"/>
          <w:b w:val="false"/>
          <w:i w:val="false"/>
          <w:color w:val="000000"/>
          <w:sz w:val="28"/>
        </w:rPr>
        <w:t>
      е)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r>
        <w:br/>
      </w:r>
      <w:r>
        <w:rPr>
          <w:rFonts w:ascii="Times New Roman"/>
          <w:b w:val="false"/>
          <w:i w:val="false"/>
          <w:color w:val="000000"/>
          <w:sz w:val="28"/>
        </w:rPr>
        <w:t>
</w:t>
      </w: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могут также содержать:</w:t>
      </w:r>
      <w:r>
        <w:br/>
      </w:r>
      <w:r>
        <w:rPr>
          <w:rFonts w:ascii="Times New Roman"/>
          <w:b w:val="false"/>
          <w:i w:val="false"/>
          <w:color w:val="000000"/>
          <w:sz w:val="28"/>
        </w:rPr>
        <w:t>
</w:t>
      </w:r>
      <w:r>
        <w:rPr>
          <w:rFonts w:ascii="Times New Roman"/>
          <w:b w:val="false"/>
          <w:i w:val="false"/>
          <w:color w:val="000000"/>
          <w:sz w:val="28"/>
        </w:rPr>
        <w:t>
      а) указание срока исполнения требуемых мероприятий;</w:t>
      </w:r>
      <w:r>
        <w:br/>
      </w:r>
      <w:r>
        <w:rPr>
          <w:rFonts w:ascii="Times New Roman"/>
          <w:b w:val="false"/>
          <w:i w:val="false"/>
          <w:color w:val="000000"/>
          <w:sz w:val="28"/>
        </w:rPr>
        <w:t>
</w:t>
      </w:r>
      <w:r>
        <w:rPr>
          <w:rFonts w:ascii="Times New Roman"/>
          <w:b w:val="false"/>
          <w:i w:val="false"/>
          <w:color w:val="000000"/>
          <w:sz w:val="28"/>
        </w:rPr>
        <w:t>
      б) ходатайство о проведении указанных в запросе мероприятий в определенном порядке;</w:t>
      </w:r>
      <w:r>
        <w:br/>
      </w:r>
      <w:r>
        <w:rPr>
          <w:rFonts w:ascii="Times New Roman"/>
          <w:b w:val="false"/>
          <w:i w:val="false"/>
          <w:color w:val="000000"/>
          <w:sz w:val="28"/>
        </w:rPr>
        <w:t>
</w:t>
      </w:r>
      <w:r>
        <w:rPr>
          <w:rFonts w:ascii="Times New Roman"/>
          <w:b w:val="false"/>
          <w:i w:val="false"/>
          <w:color w:val="000000"/>
          <w:sz w:val="28"/>
        </w:rPr>
        <w:t>
      в) ходатайство о предоставлении возможности представителям таможенных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r>
        <w:br/>
      </w:r>
      <w:r>
        <w:rPr>
          <w:rFonts w:ascii="Times New Roman"/>
          <w:b w:val="false"/>
          <w:i w:val="false"/>
          <w:color w:val="000000"/>
          <w:sz w:val="28"/>
        </w:rPr>
        <w:t>
</w:t>
      </w:r>
      <w:r>
        <w:rPr>
          <w:rFonts w:ascii="Times New Roman"/>
          <w:b w:val="false"/>
          <w:i w:val="false"/>
          <w:color w:val="000000"/>
          <w:sz w:val="28"/>
        </w:rPr>
        <w:t>
      г) иные ходатайства, связанные с выполнением запроса, поручения.</w:t>
      </w:r>
      <w:r>
        <w:br/>
      </w:r>
      <w:r>
        <w:rPr>
          <w:rFonts w:ascii="Times New Roman"/>
          <w:b w:val="false"/>
          <w:i w:val="false"/>
          <w:color w:val="000000"/>
          <w:sz w:val="28"/>
        </w:rPr>
        <w:t>
</w:t>
      </w:r>
      <w:r>
        <w:rPr>
          <w:rFonts w:ascii="Times New Roman"/>
          <w:b w:val="false"/>
          <w:i w:val="false"/>
          <w:color w:val="000000"/>
          <w:sz w:val="28"/>
        </w:rPr>
        <w:t>
      5. Запрос о предоставлении информации и документов, поручение о проведении отдельных процессуальных действий подписываются начальником запрашивающего таможенного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а также копии таможенных, транспортных (перевозочных), коммерческих документов и иных документов, необходимых для их надлежащего исполнения.</w:t>
      </w:r>
      <w:r>
        <w:br/>
      </w:r>
      <w:r>
        <w:rPr>
          <w:rFonts w:ascii="Times New Roman"/>
          <w:b w:val="false"/>
          <w:i w:val="false"/>
          <w:color w:val="000000"/>
          <w:sz w:val="28"/>
        </w:rPr>
        <w:t>
</w:t>
      </w:r>
      <w:r>
        <w:rPr>
          <w:rFonts w:ascii="Times New Roman"/>
          <w:b w:val="false"/>
          <w:i w:val="false"/>
          <w:color w:val="000000"/>
          <w:sz w:val="28"/>
        </w:rPr>
        <w:t>
      6. Поручения о производстве экспертиз и других процессуальных действий, исполнение которых требует дополнительных расходов для исполняющей Стороны, направляются в исключительных случаях по согласованию между центральными таможенными органами.</w:t>
      </w:r>
      <w:r>
        <w:br/>
      </w:r>
      <w:r>
        <w:rPr>
          <w:rFonts w:ascii="Times New Roman"/>
          <w:b w:val="false"/>
          <w:i w:val="false"/>
          <w:color w:val="000000"/>
          <w:sz w:val="28"/>
        </w:rPr>
        <w:t>
</w:t>
      </w:r>
      <w:r>
        <w:rPr>
          <w:rFonts w:ascii="Times New Roman"/>
          <w:b w:val="false"/>
          <w:i w:val="false"/>
          <w:color w:val="000000"/>
          <w:sz w:val="28"/>
        </w:rPr>
        <w:t>
      7. Таможенные органы Сторон могут отправлять процессуальные документы по почте непосредственно участникам административного процесса (производства), находящимся на территории другой Стороны.</w:t>
      </w:r>
      <w:r>
        <w:br/>
      </w:r>
      <w:r>
        <w:rPr>
          <w:rFonts w:ascii="Times New Roman"/>
          <w:b w:val="false"/>
          <w:i w:val="false"/>
          <w:color w:val="000000"/>
          <w:sz w:val="28"/>
        </w:rPr>
        <w:t>
</w:t>
      </w:r>
      <w:r>
        <w:rPr>
          <w:rFonts w:ascii="Times New Roman"/>
          <w:b w:val="false"/>
          <w:i w:val="false"/>
          <w:color w:val="000000"/>
          <w:sz w:val="28"/>
        </w:rPr>
        <w:t>
      8.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bookmarkEnd w:id="51"/>
    <w:bookmarkStart w:name="z112" w:id="52"/>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запросов о предоставлении информации и документов и</w:t>
      </w:r>
      <w:r>
        <w:br/>
      </w:r>
      <w:r>
        <w:rPr>
          <w:rFonts w:ascii="Times New Roman"/>
          <w:b/>
          <w:i w:val="false"/>
          <w:color w:val="000000"/>
        </w:rPr>
        <w:t>
поручений о проведении отдельных процессуальных действий</w:t>
      </w:r>
    </w:p>
    <w:bookmarkEnd w:id="52"/>
    <w:bookmarkStart w:name="z113" w:id="53"/>
    <w:p>
      <w:pPr>
        <w:spacing w:after="0"/>
        <w:ind w:left="0"/>
        <w:jc w:val="both"/>
      </w:pPr>
      <w:r>
        <w:rPr>
          <w:rFonts w:ascii="Times New Roman"/>
          <w:b w:val="false"/>
          <w:i w:val="false"/>
          <w:color w:val="000000"/>
          <w:sz w:val="28"/>
        </w:rPr>
        <w:t>
      1. Запрос о предоставлении информации и документов, поручение о проведении отдельных процессуальных действий исполняются в течение одного месяца со дня их получения, с пометкой «срочно» - не более 2 недель. При необходимости сокращения этих сроков делается оговорка в тексте запроса, поручения с указанием причин сокращения сроков и желаемого срока исполнения.</w:t>
      </w:r>
      <w:r>
        <w:br/>
      </w:r>
      <w:r>
        <w:rPr>
          <w:rFonts w:ascii="Times New Roman"/>
          <w:b w:val="false"/>
          <w:i w:val="false"/>
          <w:color w:val="000000"/>
          <w:sz w:val="28"/>
        </w:rPr>
        <w:t>
</w:t>
      </w:r>
      <w:r>
        <w:rPr>
          <w:rFonts w:ascii="Times New Roman"/>
          <w:b w:val="false"/>
          <w:i w:val="false"/>
          <w:color w:val="000000"/>
          <w:sz w:val="28"/>
        </w:rPr>
        <w:t>
      В случае необходимости обращения в иной государственный орган запрашиваемой Стороны указанные сроки увеличиваются в соответствии с внутриведомственным порядком таможенного органа данной Стороны.</w:t>
      </w:r>
      <w:r>
        <w:br/>
      </w:r>
      <w:r>
        <w:rPr>
          <w:rFonts w:ascii="Times New Roman"/>
          <w:b w:val="false"/>
          <w:i w:val="false"/>
          <w:color w:val="000000"/>
          <w:sz w:val="28"/>
        </w:rPr>
        <w:t>
</w:t>
      </w:r>
      <w:r>
        <w:rPr>
          <w:rFonts w:ascii="Times New Roman"/>
          <w:b w:val="false"/>
          <w:i w:val="false"/>
          <w:color w:val="000000"/>
          <w:sz w:val="28"/>
        </w:rPr>
        <w:t>
      2. Запрашиваемый таможенный орган проводит все указанные в запросе, поручении действия и отвечает на все поставленные вопросы. Запрашиваемый таможенный орган вправе по своей инициативе провести не предусмотренные запросом, поручением действия, связанные с их исполнением.</w:t>
      </w:r>
      <w:r>
        <w:br/>
      </w:r>
      <w:r>
        <w:rPr>
          <w:rFonts w:ascii="Times New Roman"/>
          <w:b w:val="false"/>
          <w:i w:val="false"/>
          <w:color w:val="000000"/>
          <w:sz w:val="28"/>
        </w:rPr>
        <w:t>
</w:t>
      </w:r>
      <w:r>
        <w:rPr>
          <w:rFonts w:ascii="Times New Roman"/>
          <w:b w:val="false"/>
          <w:i w:val="false"/>
          <w:color w:val="000000"/>
          <w:sz w:val="28"/>
        </w:rPr>
        <w:t>
      3. Запрашиваемый таможенный орган направляет ответ на запрос, поручение, а также соответствующие материалы и документы (заверенные копии) непосредственно запрашивающему таможенному органу на имя руководителя таможенного органа, подписавшего запрос, поручение с обязательной ссылкой на реквизиты полученного запроса.</w:t>
      </w:r>
      <w:r>
        <w:br/>
      </w:r>
      <w:r>
        <w:rPr>
          <w:rFonts w:ascii="Times New Roman"/>
          <w:b w:val="false"/>
          <w:i w:val="false"/>
          <w:color w:val="000000"/>
          <w:sz w:val="28"/>
        </w:rPr>
        <w:t>
</w:t>
      </w:r>
      <w:r>
        <w:rPr>
          <w:rFonts w:ascii="Times New Roman"/>
          <w:b w:val="false"/>
          <w:i w:val="false"/>
          <w:color w:val="000000"/>
          <w:sz w:val="28"/>
        </w:rPr>
        <w:t>
      4. В случае невозможности исполнения в сроки, указанные в пункте 1 настоящей статьи, запроса, поручения частично либо полностью, запрашиваемый таможенный орган должен информировать о предполагаемых сроках исполнения запроса, поручения запрашивающий таможенный орган.</w:t>
      </w:r>
      <w:r>
        <w:br/>
      </w:r>
      <w:r>
        <w:rPr>
          <w:rFonts w:ascii="Times New Roman"/>
          <w:b w:val="false"/>
          <w:i w:val="false"/>
          <w:color w:val="000000"/>
          <w:sz w:val="28"/>
        </w:rPr>
        <w:t>
</w:t>
      </w:r>
      <w:r>
        <w:rPr>
          <w:rFonts w:ascii="Times New Roman"/>
          <w:b w:val="false"/>
          <w:i w:val="false"/>
          <w:color w:val="000000"/>
          <w:sz w:val="28"/>
        </w:rPr>
        <w:t>
      5. Центральные таможенные органы изучают практику исполнения запросов о предоставлении информации и документов, поручений о проведении отдельных процессуальных действий, информируя друг друга о фактах ненадлежащего их исполнения.</w:t>
      </w:r>
    </w:p>
    <w:bookmarkEnd w:id="53"/>
    <w:bookmarkStart w:name="z119" w:id="54"/>
    <w:p>
      <w:pPr>
        <w:spacing w:after="0"/>
        <w:ind w:left="0"/>
        <w:jc w:val="left"/>
      </w:pPr>
      <w:r>
        <w:rPr>
          <w:rFonts w:ascii="Times New Roman"/>
          <w:b/>
          <w:i w:val="false"/>
          <w:color w:val="000000"/>
        </w:rPr>
        <w:t xml:space="preserve"> 
Статья 10</w:t>
      </w:r>
      <w:r>
        <w:br/>
      </w:r>
      <w:r>
        <w:rPr>
          <w:rFonts w:ascii="Times New Roman"/>
          <w:b/>
          <w:i w:val="false"/>
          <w:color w:val="000000"/>
        </w:rPr>
        <w:t>
Особенности исполнения поручений о проведении отдельных</w:t>
      </w:r>
      <w:r>
        <w:br/>
      </w:r>
      <w:r>
        <w:rPr>
          <w:rFonts w:ascii="Times New Roman"/>
          <w:b/>
          <w:i w:val="false"/>
          <w:color w:val="000000"/>
        </w:rPr>
        <w:t>
процессуальных действий</w:t>
      </w:r>
    </w:p>
    <w:bookmarkEnd w:id="54"/>
    <w:bookmarkStart w:name="z120" w:id="55"/>
    <w:p>
      <w:pPr>
        <w:spacing w:after="0"/>
        <w:ind w:left="0"/>
        <w:jc w:val="both"/>
      </w:pPr>
      <w:r>
        <w:rPr>
          <w:rFonts w:ascii="Times New Roman"/>
          <w:b w:val="false"/>
          <w:i w:val="false"/>
          <w:color w:val="000000"/>
          <w:sz w:val="28"/>
        </w:rPr>
        <w:t>
      1. Таможенные органы при исполнении поручений о проведении отдельных процессуальных и иных действий производят:</w:t>
      </w:r>
      <w:r>
        <w:br/>
      </w:r>
      <w:r>
        <w:rPr>
          <w:rFonts w:ascii="Times New Roman"/>
          <w:b w:val="false"/>
          <w:i w:val="false"/>
          <w:color w:val="000000"/>
          <w:sz w:val="28"/>
        </w:rPr>
        <w:t>
</w:t>
      </w:r>
      <w:r>
        <w:rPr>
          <w:rFonts w:ascii="Times New Roman"/>
          <w:b w:val="false"/>
          <w:i w:val="false"/>
          <w:color w:val="000000"/>
          <w:sz w:val="28"/>
        </w:rPr>
        <w:t>
      опрос лиц, в отношении которых ведется административный процесс (осуществляется административное производство), и свидетелей;</w:t>
      </w:r>
      <w:r>
        <w:br/>
      </w:r>
      <w:r>
        <w:rPr>
          <w:rFonts w:ascii="Times New Roman"/>
          <w:b w:val="false"/>
          <w:i w:val="false"/>
          <w:color w:val="000000"/>
          <w:sz w:val="28"/>
        </w:rPr>
        <w:t>
</w:t>
      </w:r>
      <w:r>
        <w:rPr>
          <w:rFonts w:ascii="Times New Roman"/>
          <w:b w:val="false"/>
          <w:i w:val="false"/>
          <w:color w:val="000000"/>
          <w:sz w:val="28"/>
        </w:rPr>
        <w:t>
      изъятие либо арест товаров и документов, являющихся вещественными доказательствами или предметами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истребование документов, необходимых для производства по делу;</w:t>
      </w:r>
      <w:r>
        <w:br/>
      </w:r>
      <w:r>
        <w:rPr>
          <w:rFonts w:ascii="Times New Roman"/>
          <w:b w:val="false"/>
          <w:i w:val="false"/>
          <w:color w:val="000000"/>
          <w:sz w:val="28"/>
        </w:rPr>
        <w:t>
</w:t>
      </w:r>
      <w:r>
        <w:rPr>
          <w:rFonts w:ascii="Times New Roman"/>
          <w:b w:val="false"/>
          <w:i w:val="false"/>
          <w:color w:val="000000"/>
          <w:sz w:val="28"/>
        </w:rPr>
        <w:t>
      осмотр;</w:t>
      </w:r>
      <w:r>
        <w:br/>
      </w:r>
      <w:r>
        <w:rPr>
          <w:rFonts w:ascii="Times New Roman"/>
          <w:b w:val="false"/>
          <w:i w:val="false"/>
          <w:color w:val="000000"/>
          <w:sz w:val="28"/>
        </w:rPr>
        <w:t>
</w:t>
      </w:r>
      <w:r>
        <w:rPr>
          <w:rFonts w:ascii="Times New Roman"/>
          <w:b w:val="false"/>
          <w:i w:val="false"/>
          <w:color w:val="000000"/>
          <w:sz w:val="28"/>
        </w:rPr>
        <w:t>
      получение необходимой для производства по делу или его рассмотрения информации от государственных органов и лиц;</w:t>
      </w:r>
      <w:r>
        <w:br/>
      </w:r>
      <w:r>
        <w:rPr>
          <w:rFonts w:ascii="Times New Roman"/>
          <w:b w:val="false"/>
          <w:i w:val="false"/>
          <w:color w:val="000000"/>
          <w:sz w:val="28"/>
        </w:rPr>
        <w:t>
</w:t>
      </w:r>
      <w:r>
        <w:rPr>
          <w:rFonts w:ascii="Times New Roman"/>
          <w:b w:val="false"/>
          <w:i w:val="false"/>
          <w:color w:val="000000"/>
          <w:sz w:val="28"/>
        </w:rPr>
        <w:t>
      вручение документов или их копий участникам административного процесса (производства);</w:t>
      </w:r>
      <w:r>
        <w:br/>
      </w:r>
      <w:r>
        <w:rPr>
          <w:rFonts w:ascii="Times New Roman"/>
          <w:b w:val="false"/>
          <w:i w:val="false"/>
          <w:color w:val="000000"/>
          <w:sz w:val="28"/>
        </w:rPr>
        <w:t>
</w:t>
      </w:r>
      <w:r>
        <w:rPr>
          <w:rFonts w:ascii="Times New Roman"/>
          <w:b w:val="false"/>
          <w:i w:val="false"/>
          <w:color w:val="000000"/>
          <w:sz w:val="28"/>
        </w:rPr>
        <w:t>
      экспертизу и иные действия.</w:t>
      </w:r>
      <w:r>
        <w:br/>
      </w:r>
      <w:r>
        <w:rPr>
          <w:rFonts w:ascii="Times New Roman"/>
          <w:b w:val="false"/>
          <w:i w:val="false"/>
          <w:color w:val="000000"/>
          <w:sz w:val="28"/>
        </w:rPr>
        <w:t>
</w:t>
      </w:r>
      <w:r>
        <w:rPr>
          <w:rFonts w:ascii="Times New Roman"/>
          <w:b w:val="false"/>
          <w:i w:val="false"/>
          <w:color w:val="000000"/>
          <w:sz w:val="28"/>
        </w:rPr>
        <w:t>
      2. Процессуальные и иные действия по делам об административных правонарушениях производятся в соответствии с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3. В том случае, если законодательство запрашиваемой Стороны требует для производства отдельных процессуальных действий вынесения специальных постановлений уполномоченных должностных лиц, то их вынесение производится по месту исполнения поручения.</w:t>
      </w:r>
      <w:r>
        <w:br/>
      </w:r>
      <w:r>
        <w:rPr>
          <w:rFonts w:ascii="Times New Roman"/>
          <w:b w:val="false"/>
          <w:i w:val="false"/>
          <w:color w:val="000000"/>
          <w:sz w:val="28"/>
        </w:rPr>
        <w:t>
</w:t>
      </w:r>
      <w:r>
        <w:rPr>
          <w:rFonts w:ascii="Times New Roman"/>
          <w:b w:val="false"/>
          <w:i w:val="false"/>
          <w:color w:val="000000"/>
          <w:sz w:val="28"/>
        </w:rPr>
        <w:t>
      4. По согласованию таможенных органов Сторон процессуальные действия на территории запрашиваемой Стороны могут производиться в присутствии или с участием представителей таможенного органа запрашивающей Стороны в соответствии с законодательством запрашиваемой Стороны. Для этих целей таможенные органы запрашивающей Стороны могут командировать на определенный срок сотрудников таможенных органов.</w:t>
      </w:r>
      <w:r>
        <w:br/>
      </w:r>
      <w:r>
        <w:rPr>
          <w:rFonts w:ascii="Times New Roman"/>
          <w:b w:val="false"/>
          <w:i w:val="false"/>
          <w:color w:val="000000"/>
          <w:sz w:val="28"/>
        </w:rPr>
        <w:t>
</w:t>
      </w:r>
      <w:r>
        <w:rPr>
          <w:rFonts w:ascii="Times New Roman"/>
          <w:b w:val="false"/>
          <w:i w:val="false"/>
          <w:color w:val="000000"/>
          <w:sz w:val="28"/>
        </w:rPr>
        <w:t>
      5. По просьбе запрашивающего таможенного органа запрашиваемый таможенный орган заблаговременно сообщает о планируемом времени и месте исполнения поручения о проведении отдельных процессуальных действий для рассмотрения запрашивающим таможенным органом возможности присутствовать его представителям при исполнении поручения.</w:t>
      </w:r>
      <w:r>
        <w:br/>
      </w:r>
      <w:r>
        <w:rPr>
          <w:rFonts w:ascii="Times New Roman"/>
          <w:b w:val="false"/>
          <w:i w:val="false"/>
          <w:color w:val="000000"/>
          <w:sz w:val="28"/>
        </w:rPr>
        <w:t>
</w:t>
      </w:r>
      <w:r>
        <w:rPr>
          <w:rFonts w:ascii="Times New Roman"/>
          <w:b w:val="false"/>
          <w:i w:val="false"/>
          <w:color w:val="000000"/>
          <w:sz w:val="28"/>
        </w:rPr>
        <w:t>
      6. В случае, если точный адрес указанного в запросе, поручении лица неизвестен, запрашиваемый таможенный орган принимает в соответствии с законодательством своей Стороны необходимые меры для установления адреса.</w:t>
      </w:r>
    </w:p>
    <w:bookmarkEnd w:id="55"/>
    <w:bookmarkStart w:name="z133" w:id="56"/>
    <w:p>
      <w:pPr>
        <w:spacing w:after="0"/>
        <w:ind w:left="0"/>
        <w:jc w:val="left"/>
      </w:pPr>
      <w:r>
        <w:rPr>
          <w:rFonts w:ascii="Times New Roman"/>
          <w:b/>
          <w:i w:val="false"/>
          <w:color w:val="000000"/>
        </w:rPr>
        <w:t xml:space="preserve"> 
Статья 11</w:t>
      </w:r>
      <w:r>
        <w:br/>
      </w:r>
      <w:r>
        <w:rPr>
          <w:rFonts w:ascii="Times New Roman"/>
          <w:b/>
          <w:i w:val="false"/>
          <w:color w:val="000000"/>
        </w:rPr>
        <w:t>
Обмен информацией</w:t>
      </w:r>
    </w:p>
    <w:bookmarkEnd w:id="56"/>
    <w:bookmarkStart w:name="z134" w:id="57"/>
    <w:p>
      <w:pPr>
        <w:spacing w:after="0"/>
        <w:ind w:left="0"/>
        <w:jc w:val="both"/>
      </w:pPr>
      <w:r>
        <w:rPr>
          <w:rFonts w:ascii="Times New Roman"/>
          <w:b w:val="false"/>
          <w:i w:val="false"/>
          <w:color w:val="000000"/>
          <w:sz w:val="28"/>
        </w:rPr>
        <w:t>
      1. Центральные таможенные органы принимают меры по организации обмена информацией в электронном виде об административных правонарушениях и лицах, их совершивших.</w:t>
      </w:r>
      <w:r>
        <w:br/>
      </w:r>
      <w:r>
        <w:rPr>
          <w:rFonts w:ascii="Times New Roman"/>
          <w:b w:val="false"/>
          <w:i w:val="false"/>
          <w:color w:val="000000"/>
          <w:sz w:val="28"/>
        </w:rPr>
        <w:t>
</w:t>
      </w:r>
      <w:r>
        <w:rPr>
          <w:rFonts w:ascii="Times New Roman"/>
          <w:b w:val="false"/>
          <w:i w:val="false"/>
          <w:color w:val="000000"/>
          <w:sz w:val="28"/>
        </w:rPr>
        <w:t>
      2. Каждая из Сторон предоставляет по письменному запросу другой Стороны сведения о привлечении лиц к административной ответственности, если эти лица привлекаются к административной ответственности на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3. Центральные таможенные органы направляют друг другу информационно-аналитические и методические материалы, касающиеся правоприменительной практики по делам об административных правонарушениях.</w:t>
      </w:r>
    </w:p>
    <w:bookmarkEnd w:id="57"/>
    <w:bookmarkStart w:name="z137" w:id="58"/>
    <w:p>
      <w:pPr>
        <w:spacing w:after="0"/>
        <w:ind w:left="0"/>
        <w:jc w:val="left"/>
      </w:pPr>
      <w:r>
        <w:rPr>
          <w:rFonts w:ascii="Times New Roman"/>
          <w:b/>
          <w:i w:val="false"/>
          <w:color w:val="000000"/>
        </w:rPr>
        <w:t xml:space="preserve"> 
Статья 12</w:t>
      </w:r>
      <w:r>
        <w:br/>
      </w:r>
      <w:r>
        <w:rPr>
          <w:rFonts w:ascii="Times New Roman"/>
          <w:b/>
          <w:i w:val="false"/>
          <w:color w:val="000000"/>
        </w:rPr>
        <w:t>
Методическая помощь</w:t>
      </w:r>
    </w:p>
    <w:bookmarkEnd w:id="58"/>
    <w:bookmarkStart w:name="z138" w:id="59"/>
    <w:p>
      <w:pPr>
        <w:spacing w:after="0"/>
        <w:ind w:left="0"/>
        <w:jc w:val="both"/>
      </w:pPr>
      <w:r>
        <w:rPr>
          <w:rFonts w:ascii="Times New Roman"/>
          <w:b w:val="false"/>
          <w:i w:val="false"/>
          <w:color w:val="000000"/>
          <w:sz w:val="28"/>
        </w:rPr>
        <w:t>
      Центральные таможенные органы принимают меры по разработке совместных методических материалов, касающихся практики производства (ведения процесса) по делам об административных правонарушениях, обучению и повышению квалификации сотрудников таможенных органов.</w:t>
      </w:r>
    </w:p>
    <w:bookmarkEnd w:id="59"/>
    <w:bookmarkStart w:name="z139" w:id="60"/>
    <w:p>
      <w:pPr>
        <w:spacing w:after="0"/>
        <w:ind w:left="0"/>
        <w:jc w:val="left"/>
      </w:pPr>
      <w:r>
        <w:rPr>
          <w:rFonts w:ascii="Times New Roman"/>
          <w:b/>
          <w:i w:val="false"/>
          <w:color w:val="000000"/>
        </w:rPr>
        <w:t xml:space="preserve"> 
Часть IV. Заключительные положения</w:t>
      </w:r>
    </w:p>
    <w:bookmarkEnd w:id="60"/>
    <w:bookmarkStart w:name="z140" w:id="61"/>
    <w:p>
      <w:pPr>
        <w:spacing w:after="0"/>
        <w:ind w:left="0"/>
        <w:jc w:val="left"/>
      </w:pPr>
      <w:r>
        <w:rPr>
          <w:rFonts w:ascii="Times New Roman"/>
          <w:b/>
          <w:i w:val="false"/>
          <w:color w:val="000000"/>
        </w:rPr>
        <w:t xml:space="preserve"> 
Статья 13</w:t>
      </w:r>
      <w:r>
        <w:br/>
      </w:r>
      <w:r>
        <w:rPr>
          <w:rFonts w:ascii="Times New Roman"/>
          <w:b/>
          <w:i w:val="false"/>
          <w:color w:val="000000"/>
        </w:rPr>
        <w:t>
Отказ в содействии</w:t>
      </w:r>
    </w:p>
    <w:bookmarkEnd w:id="61"/>
    <w:bookmarkStart w:name="z141" w:id="62"/>
    <w:p>
      <w:pPr>
        <w:spacing w:after="0"/>
        <w:ind w:left="0"/>
        <w:jc w:val="both"/>
      </w:pPr>
      <w:r>
        <w:rPr>
          <w:rFonts w:ascii="Times New Roman"/>
          <w:b w:val="false"/>
          <w:i w:val="false"/>
          <w:color w:val="000000"/>
          <w:sz w:val="28"/>
        </w:rPr>
        <w:t>
      1. В оказании правовой помощи по делам об административных правонарушениях отказывается, если исполнение запроса может нанести ущерб суверенитету, безопасности, общественному порядку или другим существенным интересам запрашиваемой Стороны либо противоречит ее законодательству.</w:t>
      </w:r>
      <w:r>
        <w:br/>
      </w:r>
      <w:r>
        <w:rPr>
          <w:rFonts w:ascii="Times New Roman"/>
          <w:b w:val="false"/>
          <w:i w:val="false"/>
          <w:color w:val="000000"/>
          <w:sz w:val="28"/>
        </w:rPr>
        <w:t>
</w:t>
      </w:r>
      <w:r>
        <w:rPr>
          <w:rFonts w:ascii="Times New Roman"/>
          <w:b w:val="false"/>
          <w:i w:val="false"/>
          <w:color w:val="000000"/>
          <w:sz w:val="28"/>
        </w:rPr>
        <w:t>
      2. В случае, если правовая помощь не могла быть оказана, одновременно с возвратом документов запрашивающий таможенный орган незамедлительно уведомляется об обстоятельствах, которые препятствуют исполнению запроса, поручения.</w:t>
      </w:r>
    </w:p>
    <w:bookmarkEnd w:id="62"/>
    <w:bookmarkStart w:name="z143" w:id="63"/>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настоящего Соглашения с другими</w:t>
      </w:r>
      <w:r>
        <w:br/>
      </w:r>
      <w:r>
        <w:rPr>
          <w:rFonts w:ascii="Times New Roman"/>
          <w:b/>
          <w:i w:val="false"/>
          <w:color w:val="000000"/>
        </w:rPr>
        <w:t>
международными договорами</w:t>
      </w:r>
    </w:p>
    <w:bookmarkEnd w:id="63"/>
    <w:bookmarkStart w:name="z144" w:id="6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по другим международным договорам, применимым между государствами – членами таможенного союза.</w:t>
      </w:r>
    </w:p>
    <w:bookmarkEnd w:id="64"/>
    <w:bookmarkStart w:name="z145" w:id="65"/>
    <w:p>
      <w:pPr>
        <w:spacing w:after="0"/>
        <w:ind w:left="0"/>
        <w:jc w:val="left"/>
      </w:pPr>
      <w:r>
        <w:rPr>
          <w:rFonts w:ascii="Times New Roman"/>
          <w:b/>
          <w:i w:val="false"/>
          <w:color w:val="000000"/>
        </w:rPr>
        <w:t xml:space="preserve"> 
Статья 15</w:t>
      </w:r>
      <w:r>
        <w:br/>
      </w:r>
      <w:r>
        <w:rPr>
          <w:rFonts w:ascii="Times New Roman"/>
          <w:b/>
          <w:i w:val="false"/>
          <w:color w:val="000000"/>
        </w:rPr>
        <w:t>
Порядок разрешения споров</w:t>
      </w:r>
    </w:p>
    <w:bookmarkEnd w:id="65"/>
    <w:bookmarkStart w:name="z146" w:id="66"/>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положений настоящего Соглашения,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в Суд Евразийского экономического сообщества.</w:t>
      </w:r>
    </w:p>
    <w:bookmarkEnd w:id="66"/>
    <w:bookmarkStart w:name="z147" w:id="67"/>
    <w:p>
      <w:pPr>
        <w:spacing w:after="0"/>
        <w:ind w:left="0"/>
        <w:jc w:val="left"/>
      </w:pPr>
      <w:r>
        <w:rPr>
          <w:rFonts w:ascii="Times New Roman"/>
          <w:b/>
          <w:i w:val="false"/>
          <w:color w:val="000000"/>
        </w:rPr>
        <w:t xml:space="preserve"> 
Статья 16</w:t>
      </w:r>
      <w:r>
        <w:br/>
      </w:r>
      <w:r>
        <w:rPr>
          <w:rFonts w:ascii="Times New Roman"/>
          <w:b/>
          <w:i w:val="false"/>
          <w:color w:val="000000"/>
        </w:rPr>
        <w:t>
Порядок внесения изменений</w:t>
      </w:r>
    </w:p>
    <w:bookmarkEnd w:id="67"/>
    <w:bookmarkStart w:name="z148" w:id="68"/>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68"/>
    <w:bookmarkStart w:name="z149" w:id="69"/>
    <w:p>
      <w:pPr>
        <w:spacing w:after="0"/>
        <w:ind w:left="0"/>
        <w:jc w:val="left"/>
      </w:pPr>
      <w:r>
        <w:rPr>
          <w:rFonts w:ascii="Times New Roman"/>
          <w:b/>
          <w:i w:val="false"/>
          <w:color w:val="000000"/>
        </w:rPr>
        <w:t xml:space="preserve"> 
Статья 17</w:t>
      </w:r>
      <w:r>
        <w:br/>
      </w:r>
      <w:r>
        <w:rPr>
          <w:rFonts w:ascii="Times New Roman"/>
          <w:b/>
          <w:i w:val="false"/>
          <w:color w:val="000000"/>
        </w:rPr>
        <w:t>
Порядок вступления в силу</w:t>
      </w:r>
    </w:p>
    <w:bookmarkEnd w:id="69"/>
    <w:bookmarkStart w:name="z150" w:id="70"/>
    <w:p>
      <w:pPr>
        <w:spacing w:after="0"/>
        <w:ind w:left="0"/>
        <w:jc w:val="both"/>
      </w:pPr>
      <w:r>
        <w:rPr>
          <w:rFonts w:ascii="Times New Roman"/>
          <w:b w:val="false"/>
          <w:i w:val="false"/>
          <w:color w:val="000000"/>
          <w:sz w:val="28"/>
        </w:rPr>
        <w:t>
      Настоящее Соглашение подлежит ратификации.</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любого государства, которое станет членом таможенного союза.</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сдачи им депозитарию письменного уведомления о выполнении внутригосударственных процедур, необходимых для вступления настоящего Соглашения в силу.</w:t>
      </w:r>
    </w:p>
    <w:bookmarkEnd w:id="70"/>
    <w:bookmarkStart w:name="z154" w:id="71"/>
    <w:p>
      <w:pPr>
        <w:spacing w:after="0"/>
        <w:ind w:left="0"/>
        <w:jc w:val="left"/>
      </w:pPr>
      <w:r>
        <w:rPr>
          <w:rFonts w:ascii="Times New Roman"/>
          <w:b/>
          <w:i w:val="false"/>
          <w:color w:val="000000"/>
        </w:rPr>
        <w:t xml:space="preserve"> 
Статья 18</w:t>
      </w:r>
      <w:r>
        <w:br/>
      </w:r>
      <w:r>
        <w:rPr>
          <w:rFonts w:ascii="Times New Roman"/>
          <w:b/>
          <w:i w:val="false"/>
          <w:color w:val="000000"/>
        </w:rPr>
        <w:t>
Последствия прекращения действия</w:t>
      </w:r>
    </w:p>
    <w:bookmarkEnd w:id="71"/>
    <w:bookmarkStart w:name="z155" w:id="72"/>
    <w:p>
      <w:pPr>
        <w:spacing w:after="0"/>
        <w:ind w:left="0"/>
        <w:jc w:val="both"/>
      </w:pPr>
      <w:r>
        <w:rPr>
          <w:rFonts w:ascii="Times New Roman"/>
          <w:b w:val="false"/>
          <w:i w:val="false"/>
          <w:color w:val="000000"/>
          <w:sz w:val="28"/>
        </w:rPr>
        <w:t>
      В случае прекращения действия настоящего Соглашения Стороны обязуются обеспечить конфиденциальность информации и документов, полученных в рамках настоящего Соглашения, в соответствии с законодательством Сторон.</w:t>
      </w:r>
      <w:r>
        <w:br/>
      </w:r>
      <w:r>
        <w:rPr>
          <w:rFonts w:ascii="Times New Roman"/>
          <w:b w:val="false"/>
          <w:i w:val="false"/>
          <w:color w:val="000000"/>
          <w:sz w:val="28"/>
        </w:rPr>
        <w:t>
</w:t>
      </w: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Стороне его заверенную копию.</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