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14f9" w14:textId="6a5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договоров в сфере технического регулирования, применения санитарных, ветеринарных и фитосанитарных мер в таможенном союзе в рамках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представителям Сторон: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недельный срок подготовить предложения и доработать проекты международных договоров в сфере технического регулирования, применения санитарных, ветеринарных и фитосанитарных мер в таможенном союзе в части исключения необходимости переоформления разрешительных документов.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срок до 4 декабря 2009 года информировать членов Комиссии таможенного союза и Секретариат Комиссии о результатах доработки проектов международных договоров, указанных в пункте 1 настоящего Решения, их готовности к подписанию на заседании Межгосударственного Совета ЕврАзЭС (высшего органа таможенного союза) на уровне глав правительств 11 декабря 2009 года и предоставить Сторонам согласованные тексты проектов для завершения внутригосударственных процедур.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