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72e9" w14:textId="19d7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Межгоссовета ЕврАзЭС (высшего органа таможенного союза) на уровне глав государств о формировании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ноября 2009 года № 117. Утратило силу решением Коллегии Евразийской экономической комиссии от 12 марта 2019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12.03.2019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Одобрить и внести для рассмотрения на заседании Межгосударственного Совета ЕврАзЭС (высшего органа таможенного союза) на уровне глав государств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его решения о формировании Единого экономического пространства Республики Беларусь, Республики Казахстан и Российской Федерации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2009 года № 117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Евразийское экономическое сообщество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орган таможенного союза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2009 г.             №                       г. Минск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формировании Единого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Беларусь, Республики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Федерации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государств решил: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таможенного союза разработать и в срок до 20 декабря 2009 года представить главам государств проект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