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ac67" w14:textId="b76a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квотных должностей в Структуре Секретариата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109.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распределение квотных должностей к Структуре Секретариата Комиссии на 2010 год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