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6974" w14:textId="c866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сметы расходов Комиссии таможенного союза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Решения Межгосударственного Совета ЕврАзЭС (высшего органа таможенного союза) на уровне глав государств "О деятельности Секретариата комиссии таможенного союза" (Приложение № 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сметы расходов Комиссии таможенного союза на 2010 год (Приложение №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Решения Межгосударственного Совета ЕврАзЭС (высшего органа таможенного союза) на уровне глав государств "О смете расходов Комиссии таможенного союза на 2010 год" (Приложение № 3).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указанные в пункте 1 настоящего Решения проекты документов на рассмотрение очередного заседания Межгосударственного Совета ЕврАзЭС (высшего органа таможенного союза) на уровне глав государств.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Шукеев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