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7b4d" w14:textId="00c7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Мероприятий по реализации Плана действий по формированию таможенного союза в рамках Евразийского экономического сообщества (2008-2010 годы)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2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уточненные Мероприятия по реализации Плана действий по формированию таможенного союза в рамках ЕврАзЭС (2009-2010 годы).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совместно с экспертными группами доработать уточненные Мероприятия в рабочем порядке и внести на очередное заседание Комиссии.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