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f8e1" w14:textId="e56f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Концепции создания интегрированной информационной системы внешней и взаимной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12 августа 2009 года № 71.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проекте Концепции интегрированной информационной системы внешней и взаимной торговли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Сторонам в срок до 4 сентября 2009 г. представить требования к информационному взаимодействию органов Сторон, осуществляющих таможенный, налоговый, фитосанитарный, санитарно-карантинный, ветеринарный, транспортный контроль.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Экспертной группе "Информационные технологии в таможенном союзе" (далее - экспертной группе) совместно с Секретариатом Комиссии таможенного союза с учетом представленных требований согласно пункту 2 настоящего Решения доработать проект Концепции, указанной в пункте 1 настоящего Решения на очередном заседании 7-9 сентября 2009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Экспертной группе доработать с учетом замечаний и предложений Сторон проект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и внести для рассмотрения на очередное заседание Комиссии.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Согласиться с предложением экспертной группы о разработке регламента построения единой системы нормативно-справочной информации таможенного союза. Экспертной группе разработать указанный регламент.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Поручить Сторонам представить в Секретариат Комиссии таможенного союза предложения по реализации пункта 5.6. "Введение единой автоматизированной информационной системы таможенных органов" Плана действий по формированию таможенного союза в рамках ЕврАзЭС.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Экспертной группе доложить на очередном заседании Комиссии таможенного союза о поступивших предложениях.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