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e53a" w14:textId="59fe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по переносу согласованных видов государственного контроля на внешнюю границу таможенного союза в части, касающейся белорусско-российской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69.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в основном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переносу согласованных видов государственного контроля на внешнюю границу таможенного союза в части, касающейся белорусско-российской границы (далее - План, 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Российской и белорусской Сторонам до 1 сентября 2009 года: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доработать План и представить его для подписания членам Комиссии таможенного союза в рабочем порядке;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разработать и утвердить двусторонние сетевые графики технических мероприятий по обеспечению переноса согласованных видов государственного контроля с белорусско-российской границы на внешнюю границу таможенного союза к 1 июля 2010 г. и приступить к их реализации.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казахстанскую и российскую Стороны поручить национальным контролирующим органам подготовить План по переносу согласованных видов государственного контроля на внешнюю границу таможенного союза в части, касающейся казахстанско-российской границы, и представить его на рассмотрение Комиссии в сентябре 2009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2009 года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переносу согласованных видов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на внешнюю границу таможенного союза в части, касающейся</w:t>
      </w:r>
      <w:r>
        <w:br/>
      </w:r>
      <w:r>
        <w:rPr>
          <w:rFonts w:ascii="Times New Roman"/>
          <w:b/>
          <w:i w:val="false"/>
          <w:color w:val="000000"/>
        </w:rPr>
        <w:t>белорусско-российской границы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5746"/>
        <w:gridCol w:w="885"/>
        <w:gridCol w:w="4017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контроль*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(согласован с ГТК Республики Беларусь - письмо ФТС России от 21.07.2009 № 01-10/33856)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единых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 документам,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разрешающих транзит товаров,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сведениям, предоставляемым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органам.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признание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указанному вопросу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признание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указанному вопросу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признание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идентификации.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многократного УВТС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и ввозимых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доверенности.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оформления УВТС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транспортных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легковых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автомобилей,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собственниками, автобусов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Российской Федерации.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мер обеспечения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банки;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указанному вопросу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нормативно-справочной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действий должностных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таможенного союза.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 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стороны)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правовых актов,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стороны)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бланка ГТД/ТД,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унифицированного с ЕАД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 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возлагаемых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процессам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временного ввоза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фактического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товаров с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 др.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технологии,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 транзит товаров.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подсистемы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транзита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рамках исполнения 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 мероприятий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действий по формированию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(2008-2010 гг.). (Протокол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Интеграционного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от 23.04.2008 № 13).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сведения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в таможенном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мерах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таможенного союза,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позволяющих обмениваться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сведениями о представленных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 разрешительных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и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предварительным решениям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Единой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 Создание 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таможенный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границе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к электронным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базам предварительных решений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Единой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формируемым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государствах-членах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оснащенности пунктов пропуска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границах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Росграница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оснащению зданий, 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пунктах пропуска на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таможенного союза.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пунктов пропуска,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на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таможенного союза,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современными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средствами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разработанными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Типовыми требованиями.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2010-2020 гг.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соглашения,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регламентирующего 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привлечения лиц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 и административной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стороны).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подготовка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принятию в целях унификации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законов о внесении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части 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правонарушений,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образованием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таможенного союза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межправительственного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правовой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отношениях по уголовным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административным делам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дела.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по привлечению лиц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 и административной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после введения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 1 июля 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кодекса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подготовка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правонарушениями.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знаниям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навыкам персонала,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 должностных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при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функций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таможенного союза,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проведение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его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(предложение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стороны).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единой методологии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форм и методов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документа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по порядку и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предварительных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классификации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Единой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*Завершение переноса таможенного контроля осуществляется при обеспечении следующих условий: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2009 году: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единой методологии ведения статистики внешней торговли на основе Соглашения о ведении таможенной статистики внешней и взаимной торговли товарами таможенного союза от 25 января 2008 года;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механизма зачисления и распределения сумм ввозных таможенных пошлин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свободного доступа к действующим нормативным правовым документам, регламентирующим внешнеэкономическую деятельность.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2010 г.: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Единого таможенного тарифа и установление единых принципов взимания таможенных пошлин, налогов.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правил определения происхождения товаров из развивающихся и наименее развитых стран на основе Соглашения о правилах определения происхождения товаров из развивающихся и наименее развитых стран и Правил определения происхождения товаров из развивающихся и наименее развитых стран;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Единой ТН ВЭД таможенного союза.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2010 г.: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введение в действие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в действие единого порядка определения таможенной стоимости товаров на основе Соглашения о порядке декларирования таможенной стоимости товаров, перемещаемых через таможенную границу таможенного союза, и Протокола об обеспечении единообразного применения правил определения таможенной стоимости товаров, перемещаемых через таможенную границу таможенного союза.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4339"/>
        <w:gridCol w:w="1489"/>
        <w:gridCol w:w="5213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(согласован с Министерством транспорта и коммуникаций Республики Беларусь - письмо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Минтранса России от 17.07.2009 № СА-15/7162)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 (с 01.08.2009 по 31.12.2009)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и согласовать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переносу 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внешнюю границу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(далее – Концепция).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августа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действующую рабочую группу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 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контролирующих органов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по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переноса 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внешнюю границу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Беларусь; Ространснадзор;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–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 перечень 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 контролю,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Союзного государства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согласованной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Концепцией.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состав, сроки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обмена информацией,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для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оценку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оснащения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обустройства, технических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возможностей,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аппаратного и 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 и контрольных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на 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Союзного государства.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сентября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дополнительному техническому,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аппаратно-программному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Союзного государства,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доработку российского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"СКАТ-ТК".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изменений и дополнений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нормативные правовые 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выполнением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перевозок,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условия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проект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Министерством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Министерством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Союзного государства.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 персонала методам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Союзного государства.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Беларусь; Ространснадзор;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2009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 (с 01.01.2010 по 30.06.2010)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опытную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эксплуатацию, доработку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испытаний и отладку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информационного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отдельных участках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Союзного государства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согласованным перечнем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автомобильных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"Козловичи" и "Каменный Лог").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2010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согласованных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 транспортному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Союзного государства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пунктах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"Козловичи" и "Каменный Лог".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осуществлении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Союзного государства.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2010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межправительственного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этап (с 01.07.2010)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 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 контролю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белорусском участке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Союзного государства.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2010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единой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сборов за проезд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дорогам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и Российской Федерации.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2010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согласованных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 транспортному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Союзного государства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подготовку, при необходимости,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Ространснадзор,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контроль и карантинный фитосанитарный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(согласован с заинтересованными органами Республики Беларусь - письмо Минсельхоза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 от 28.07.2009 № БА-25/6433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двустороннего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взаимодействия НОКЗР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 растений.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документов.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филиала ФГУ ВНИИКР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Беларусь.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единого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карантинному фито-санитарному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базы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обмена информацией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выданных \ отмененных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разрешениях, введенных 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отмененных ограничениях на ввоз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подконтрольных госветнадзору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грузов, а также грузах,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на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с 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Просить Правительства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рассмотреть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об оснащении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современными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высокоскоростными каналами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их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 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контроля.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в Межгоссовет 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 специализации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 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подконтрольных грузов,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обустроенных и оборудованных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аналогии с пунктами пропуска,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расположенными в сопредельных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Европейского Союза.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данными в режиме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реального времени по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фитосанитарной документации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(согласован Главным государственным санитарным врачом Республики Беларусь В.И. Качан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Минздравсоцразвития России от 22.07.2009 № 21-3/10/1-4426)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санитарно-карантинного контроля.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ГТК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2009 г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существующей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 территории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пунктах пропуска.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Комплексом мер по 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санитарно-карантинного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2010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межведомственной 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к переносу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внешнюю границу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части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органов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 санитарно карантинных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пунктах пропуска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границах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с целью ознакомления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охране территории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квартал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охране территории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2009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единых учетных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отчетных форм по 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санитарно-карантинного контроля.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2010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оснащению зданий и 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пунктах пропуска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таможенного союза.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2010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необходимыми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деятельности.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 и другие 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и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ММСП (2005 г.).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2010 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Санитарно-карантинного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для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межведомственной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системы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ГТК стран участниц,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пунктах пропуска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гг.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санитарной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на базе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