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472a" w14:textId="aaa4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экспертных и рабочих группах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54.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руководителем: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экспертной группы по направлению "Информационные технологии в таможенном союзе" - советника Департамента финансовой политики Секретариата Комиссии таможенного союза Грачева Алексея Михайловича;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подгруппы "По унификации оборота драгоценных металлов и камней" в рамках экспертной группы "Нетарифное регулирование" - Заместителя директора Департамента государственного регулирования внешнеторговой деятельности Минпромторга Мельника Алексея Михайловича;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подгруппы "Санитарные меры" - заместителя начальника управления санитарного надзора Федеральной службы по надзору в сфере защиты прав потребителей и благополучия человека Российской Федерации Бокитько Бориса Глебовича;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Недвецкая Наталья Михайловна - заведующая Дорожным санитарно-контрольным пунктом санитарно-эпидемиологического учреждения "Дорожный центр гигиены и эпидемиологии Белорусской железной дороги".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Комиссии таможенного союза от 26.02.2010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уточненные составы экспертных групп согласноприложению.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