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4c33" w14:textId="0864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алификационных требованиях к профессиональным знаниям и навыкам сотрудников Секретариата Комиссии таможенного союза, необходимым для исполнения должностных обязаннос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9 мая 2009 года № 52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рием на работу сотрудников Секретариата Комиссии таможенного союза осуществляется в соответствии с Квалификационными требованиями к профессиональным знаниям и навыкам сотрудников Секретариата Комиссии таможенного союза, необходимым для исполнения должностных обязанност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валификационные требования к профессиональным знаниям и навыкам сотрудников Секретариата Комиссии таможенного союза, необходимым для исполнения должностных обязанностей (прилагаютс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ветственному секретарю Комиссии таможенного союза Глазьеву СЮ. проработать вопрос о размещении на официальном сайте ЕврАзЭС информации о наличии вакансий в Секретариате Комиссии таможенного союз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