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dd0d" w14:textId="451d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статусе Центра таможенной статистик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51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о статусе Центра таможенной статистики Комиссии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Сторонам проект указанного Протокола для завершения внутригосударственных процедур, необходимых для его подпис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ссийской Стороне в срок до 1 июля 2009 г. представить белорусской и казахстанской Сторонам окончательный текст проекта Протокола по результатам проведения внутригосударственных процедур до принятия соответствующего распоряжения Правительства Российской Феде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Стороны завершить проведение указанных процедур, необходимых для подписания проекта международного договора, указанного в пункте 1 настоящего Решения, в срок до 1 августа 200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обрить проект решения Межгоссовета ЕврАзЭС (высше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таможенного союза) на уровне глав правительств по д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у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