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caf8" w14:textId="3cfc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иях ответственного секретар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марта 2009 года № 3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ить ответственного секретаря Комиссии таможенного союза Глазьева Сергея Юрьевича полномочиями распоряжаться финансовыми и материальными средствами Комиссии в пределах утвержденной сметы, в том числе, открывать расчетные и валютные счета в банках, а также заключать от имени Комиссии таможенного союза гражданско-правовые договоры по вопросам обеспечения деятельности Секретариата, трудовые договоры, а также иные договоры по поручению Комиссии и выступать по ним в суде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