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dacb" w14:textId="306d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Мероприятий по реализации Плана действий по формированию таможенного союза в рамках ЕврАзЭС (2008-2010 г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8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му секретарю Комиссии таможенного союза Глазьеву СЮ. совместно со Сторонами подготовить, с учетом концептуальных предложений по содержанию и срокам основных этапов формирования единой таможенной территории, предложения по уточнению Мероприятий по реализации Плана действий по формированию таможенного союза в рамках Евразийского экономического сообщества (2008-2010 годы) и сроков их испол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Мероприятия, указанные в пункте 1, в уточненной редакции на очередное заседание Комиссии таможенн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