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5190" w14:textId="a5a5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формирования Единого таможенного тарифа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2009 года № 16.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ходе формирования Единого таможенного тарифа (ЕТТ).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экспертной группы по разработке договорно-правовой базы таможенного союза по направлению "Таможенно-тарифное регулирование" Лихачеву А.Е. в срок до 3 марта 2009 года направить членам Комиссии таможенного союза предложения по формированию ЕТТ по всей номенклатуре товаров.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Стороны: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поручить соответствующим министерствам и ведомствам Сторон в десятидневный срок рассмотреть предложения по формированию ЕТТ;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срок до 15 марта 2009 года представить экспертной группе "Таможенно-тарифное регулирование" заключения по указанным предложениям.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Экспертной группе "Таможенно-тарифное регулирование" доложить на очередном заседании Комиссии таможенного союза о состоянии дел по формированию ЕТТ.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