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4dde" w14:textId="827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единой таможенной территории таможенного союза в рамках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необходимым создать единую таможенную территорию таможенного союза к 1 июля 2010 года и начать ее функционирование с указанной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и Комиссии таможенного союза при реализации Плана действий по формированию таможенного союза в рамках Евразийского экономического сообщества от 6 октября 2007 года руководствоваться настоящим Решением.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