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36b08" w14:textId="cf36b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проекта Плана совместных работ по созданию Единой системы учета граждан третьих государств и лиц без гражданства, въезжающих на территории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правительств Содружества Независимых Государств от 24 ноября 2006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Положения о Единой системе учета граждан третьих государств и лиц без гражданства, въезжающих на территории государств-участников Содружества Независимых Государств, утвержденного Решением Совета глав правительств СНГ от 3 июня 2005 года, Совет глав правительств Содружества Независимых Государств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по разработке проекта Плана совместных работ по созданию Единой системы учета граждан третьих государств и лиц без гражданства, въезжающих на территории государств-участников Содружества Независимых Государств (далее - Рабочая группа) и утвердить Положение о ней (прилагается).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Правительствам государств-участников СНГ, подписавшим настоящее Решение, в трехмесячный срок определить своих полномочных представителей в состав Рабочей группы, а также государственный орган, осуществляющий координацию работ, о чем проинформировать Исполнительный комитет СНГ.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Исполнительному комитету СНГ совместно с Координационной службой Совета командующих Пограничными войсками организовать проведение организационного заседания Рабочей группы.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 даты подписания, а для государств, законодательство которых требует выполнения внутригосударственных процедур, необходимых для его вступления в силу, - с даты сдачи на хранение депозитарию уведомления о выполнении упомянутых процедур.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Минске 24 ноября 2006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Решение,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Азербайджанской Республики           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Армения          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Беларусь          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Грузии                                     Туркменистана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Кыргызской Республики             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               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Совета глав правительств  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Содружества Независимых Государств  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создании Рабочей группы по разработке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проекта Плана совместных работ по   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созданию Единой системы учета граждан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третьих государств и лиц без      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гражданства, въезжающих на территории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государств-участников Содружества   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Независимых Государств           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ноября 2006 года            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Рабочей группе по разработке проекта Плана совместных работ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созданию Единой системы учета граждан третьих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лиц без гражданства, въезжающих на территории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государств-участников Содружества Независимых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1.1. Рабочая группа является временным рабочим органом Совета глав правительств СНГ по разработке проекта Плана совместных работ по созданию Единой системы учета граждан третьих государств и лиц без гражданства, въезжающих на территории государств-участников Содружества Независимых Государств (далее - Плана), его сопровождению в ходе реализации, обеспечению опытной эксплуатации и вводу в строй.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1.2. Рабочая группа формируется из полномочных представителей государств, подписавших Решение о создании Рабочей группы.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1.3. Рабочая группа в своей деятельности руководствуется решениями Совета глав правительств СНГ о Порядке разработки, реализации и финансирования межгосударственных целевых программ Содружества Независимых Государств от 16 апреля 2004 года, о Положении о  Единой системе учета граждан третьих государств и лиц без гражданства, въезжающих на территории государств-участников Содружества Независимых Государств от 3 июня 2005 года, а также международными договорами, иными правовыми актами, действующими в данной сфере, и настоящим Положением.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Основные задачи и функции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2.1. Основными задачами Рабочей группы являются: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проекта Плана;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заинтересованных государств-участников СНГ при организации теоретических и практических мероприятий, предусмотренных Планом.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2.2. Основными функциями Рабочей группы по реализации Плана являются: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изучение и анализ эффективности существующих национальных информационно-учетных систем в государствах-участниках СНГ и других странах;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проведения тендера (конкурса) на определение разработчика проектно-сметной документации и исполнителя создания Единой системы учета граждан третьих государств и лиц без гражданства, въезжающих на территории государств-участников Содружества Независимых Государств (далее - ЕСУ);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ходом выполнения работ по созданию ЕСУ и подготовка отчетов (докладов) Экономическому совету и Совету глав правительств СНГ;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приемо-сдаточных работ при завершении создания ЕСУ, обеспечение ее опытной эксплуатации и ввода в строй.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Права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выполнения указанных задач и функций Рабочая группа имеет следующие права: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вносить в установленном порядке на рассмотрение Совета глав правительств СНГ предложения в соответствии со своей компетенцией;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привлекать к работе экспертов и консультантов по согласовании с заинтересованными государственными органами.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Организация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4.1. Рабочую группу возглавляет Председатель, избираемый из числа Рабочей группы.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Организационно-техническое обеспечение деятельности Рабочей группы осуществляет Координационная служба Совета командующих Пограничными войсками.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4.2. Рабочая группа разрабатывает и утверждает регламент своей работы.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4.3. Заседания Рабочей группы проводятся в соответствии с регламентом по мере необходимости, но не реже двух раз в год. Место проведения заседаний определяется по взаимной договоренности.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Дату заседания Рабочей группы устанавливает ее Председатель по согласовании с полномочными представителями.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4.4. Итоги заседания Рабочей группы оформляются протоколом, который вместе с другими материалами передается в Исполнительный комитет СНГ для направления в правительства государств, подписавших Решение о создании Рабочей группы.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4.5. Проведение заседаний Рабочей группы осуществляется в пределах средств, предусмотренных в едином бюджете органов СНГ, финансируемых за счет бюджетных средств государств-участников Содружества Независимых Государств, на содержание Координационной службы Совета командующих Пограничными войсками, либо за счет средств заинтересованного министерства (ведомства) в случае, если заседание проводится на территории государства, подписавшего Решение о создании Рабочей группы.Расходы по командированию членов Рабочей группы несет направляющая сторона.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Положение по взаимной договоренности государств, подписавших Решение о создании Рабочей группы, могут быть внесены изменения и дополнения, которые оформляются соответствующим протоколом.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