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4a4c" w14:textId="6a34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конкурсе на соискание Премии Содружества Независимых Государств за достижения в области качества продукции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ноября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целесообразным проведение конкурса на соискание Премии Содружества Независимых Государств за достижения в области качества продукции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конкурсе на соискание Премии Содружества Независимых Государств за достижения в области качества продукции и услуг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о конкурсе на соискание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Премии Содружества Независимых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за достижения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продукции и услуг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2005 года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конкурсе на соискание Премии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за достижения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качества продукции и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Премия Содружества Независимых Государств за достижения в области качества продукции и услуг (далее - Премия) присуждается один раз в два года на конкурсной основе организациям государств-участников СНГ за достижение значительных результатов в области качества продукции или услуги, обеспечение ее безопасности, а также внедрение высокоэффективных методов управления качеством. Премия присуждается в виде дипломов и призов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Конкурс на соискание Премии проводится с целью: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поддержки национальных инициатив и объединения усилий государственных органов управления, направленных на повышение качества и конкурентоспособности продукции или услуги, производимой государствами-участниками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повышения экспортных возможностей организаций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стимулирования производства высококачественной продукции или оказание высококачественной услуги в государствах-участниках СНГ и внедрения высокоэффективных методов менеджмента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Премия может присуждаться юридическим лицам любой организационно-правовой формы, зарегистрированным в любом государстве-участнике СНГ, осуществляющим производство продукции (кроме производства вооружения и военной техники) или оказывающим услуги в каждой из следующих шести категорий: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численности работающих: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с численностью работающих до 250 человек,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с численностью работающих более 250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видам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производство продукции производственного назначения,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производство товаров народного потребления,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Участие в конкурсе добровольное.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Принимающее участие в конкурсе юридическое лицо, производящее продукцию или оказывающее услугу (далее - участник конкурса), должно подтверждать высокое качество выпускаемой продукции или оказываемой услуги в течение не менее 2 лет и осуществлять поставки (экспорт) продукции (оказывать услуги) не менее чем в 2 государства-участника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Форма заявки на участие в конкурсе и процедура ее подачи, порядок проведения конкурса, критерии присуждения Премии, эмблема, приз и диплом Премии разрабатываются Межгосударственным советом по стандартизации, метрологии и сертификации (далее - МГС) и утверждаются решением Экономического совета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Организационно-техническое обеспечение проведения конкурса осуществляет Бюро по стандартам МГС.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Принцип определения лауреатов Премии в каждой категории - конкурсный, на основе проведения экспертных оценок материалов и, при необходимости, экспертизы на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Объявление конкурса на соискание Премии и условиях его проведения осуществляется на заседании МГС, после чего национальные органы по стандартизации, метрологии и сертификации объявляют конкурс в средствах массовой информации своего государства. При объявлении конкурса МГС устанавливается величина организационного взноса, уплачиваемого участниками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Конкурс на соискание Премии проводится в два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10.1. На первом этапе осуществляется оценка претендентов из числа участников конкурса национальными органами по стандартизации, метрологии и сертификации государств-участников СНГ по установленным критериям Премии и определение финалистов для участия во втором этапе конкурса. Число финалистов, выдвигаемых от каждого государства для участия во втором этапе, не должно превышать двух в каждой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10.2. На втором этапе МГС формирует Жюри конкурса во главе с председателем МГС и включающее представителей МГС. В состав Жюри по согласованию включаются представители межгосударственных структур, объединяющих национальные общества потребителей, промышленников и предпринимателей, торгово-промышленных палат. Жюри рассматривает материалы финалистов конкурса и экспертные заключения, представленные национальными органами по стандартизации, метрологии и сертификации государств-участников СНГ, и готовит проект решения по составу лауреатов и дипломантов конкурса. Общее число лауреатов и дипломантов конкурса не должно превышать 18, но не более одного лауреата в каждой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оценка финалистов проводится в течение двух дней комиссиями в составе двух экспертов другого государства (перекрестно) с учетом их географического расположения. Составы экспертных комиссий утверждаются МГС. Затраты на проведение экспертной оценки возлагаются на претендентов.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присуждении Премии принимается на заседании Экономического совета СНГ по представлению Жюри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Награждение победителей конкурса проходит на заседании Экономического совета СНГ. Изготовление дипломов и призов, а также организацию награждения победителей обеспечивает Бюро по стандартам МГС.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Лауреатам конкурса вручаются дипломы и призы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Дипломантам конкурса вручаются дипломы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конкурса вручаются свидетельства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Лауреаты конкурса на соискание Премии получают право использования эмблемы Премии в рекламных целях в течение 3 лет после присуждения Премии. Лауреаты конкурса оказывают содействие заинтересованным организациям государств-участников СНГ в ознакомлении со своим опытом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конкурса и церемонии награждения победителей осуществляется за счет средств участников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уплачиваемых организационных взносов формируется Фонд конкурса, средства которого расходуются на организацию проведения конкурса, изготовление призов и дипломов и другие цели, связанные с организацией и проведением конкурса. Отчет о расходовании средств утверждает Жюри конкурса.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