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164" w14:textId="5355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гуманитарном сотрудничестве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государств Содружества Независимых Государств от 26 августа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гуманитарном сотрудничестве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Соглашение вступает в силу с даты сдачи депозитарию соответствующих уведомлений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депонировано 23 декабря 2005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депонировано 25 января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 - депонировано 27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депонировано 28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депонировано 17 апреля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6 июня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депонировано 17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27 марта 2006 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- 27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- 27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 - 27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- 28 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- 17 апреля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- 6 июня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- 17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обеспечить общими усилиями экономический и социальный прогресс стран Содружества, гражданский мир и межнациональное согласие,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традиционные связи народов стран Содружества, осознавая важность их развития и укрепления на основе сотрудничества в области культуры, образования, науки, информации и массовых коммуникаций, спорта туризма и работы с молодежью,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утверждение гуманистических ценностей способствует искоренению экстремизма и иных проявлений нетерпимости,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основополагающими документами Содружества  Независимых Государств и иными договорами, принятыми в рамках Содружества Независимых Государств в области культуры, образования, науки, информации и массовых коммуникаций, спорта, туризма и работы с молодежью,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для дальнейшего развития  гуманитарного сотрудничества и в этих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реализации задач, изложенных в настоящем Соглашении;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и развивают механизмы сотрудничества в области культуры, образования, науки, архивного дела, информации и массовых коммуникации, спорта, туризма и работы с молодежью;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и совершенствуют нормативную правовую базу по вопросам взаимодействия в указанных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создания максимально благоприятных условий для взаимообогащения национальных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реализуют совместные программы и проекты в области культурного сотрудничества, включая проведение форумов, фестивалей, выставок, экспедиций;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обмен опытом между заинтересованными ведомствами и организациями, в том числе в подготовке и повышении квалификации специалистов, учащихся и студентов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об историко-культурных ценностях, исторических документальных источниках, хранящихся в государственных собраниях, коллекциях и фондах, а также об их использовании в целях образования, науки и культуры в рамках межгосударственных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вопросах сохранения национальных историко-культурных ценностей, находящихся на территориях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соответствии с нормами международного права и национальным законодательством в решении вопросов, связанных с пропавшими и незаконно вывезенными культурными ценностями;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области библиотечного, музейного и архивного дела, использования соответствующих фондов, книгоиздательского дела и распространения печатной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поощряют изучение языков народов других Сторон, содействуют созданию и деятельности национальных культурных центров.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сохранения особенностей и достижений национальных образовательных систем принимают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совместных проектов в области образования, включая конференции, симпозиумы, летние школы, тематические олимпиады, форумы учащихся, студентов и выпускников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обмена учащимися и преподавателями учреждений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профессиональной подготовки и переподготовки кадров, создания совместных университетов, расширения сети базовых организаций по различным направлениям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государственных образовательных стандартов всех уровней образования, требований по подготовке и аттестации научных и научно-педагогических кадров Сторон, гармонизации процесса присуждения ученых степеней и присвоения ученых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взаимодействия в области признания эквивалентности документов об образовании, ученых степенях и званиях на основе двусторонних и многосторонних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изучения опыта создания общеевропейского пространства высшего образования (Болонский процесс) и дополнительных возможностей участия в этом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оказания государственной поддержки международному научному сотрудничеству для развития приоритетных направлений науки и технологий принимают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межгосударственных программ сотрудничества в области фундаментальных и прикладных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международных научных центров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обмену научно-технической информацией, фундаментальными исследованиями и прикладными разработками с учетом требований национального законодательства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сотрудничества между академиями наук, научными организациями и учреждениями образования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формирования общего информационного пространства СНГ принимают меры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программ сотрудничества в сфере информации и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дальнейшего развития взаимодействия в области теле- и радиовещания, в том числе с учетом потенциала Межгосударственной телерадиокомпании "Мир";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мероприятий, включая тематические фестивали, телефорумы, интернет-форумы;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укрепления взаимодействия средств массовой информации Сторон в целях формирования в мировом сообществе объективного и полного представления о социально-политической, экономической и культурной жизни стран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 учетом национального законодательства условий для деятельности средств массовой информации любой Стороны на территории каждой из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общих для Сторон спутниковых сегментов для вещания на основе частотно-орбитального ресурса, ранее выделенного 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совместных информационных ресурсов в сетях коллективного доступа, включая создание интернет-портала Содружества Независимых Государств в Исполнительном комитете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более полного и эффективного использования спортивного потенциала, укрепления связей между спортсменами и организациями, действующими в области физической культуры и 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развитию сотрудничества в области физической культуры и спорта, взаимодействию между заинтересованными ведомствами и организациями в этой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совместные спортивные мероприятия, включая спартакиады, олимпиады и чемпионаты по различным видам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обмену спортивными делегациями, опытом работы, научно-методической информацией и специальной литературой;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международного олимпийского и параолимпийского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сотрудничают в сфере научных исследований, научно-методического и медицинского обеспечения деятельности в области физической культуры и спорта, антидопинговой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рассматривая туризм как один из факторов углубления дружественных отношений, в целях наиболее полного взаимного-ознакомления с национальными культурами и традициями: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содействуют развитию равноправного и взаимовыгодного сотрудничества в области туризма и эффективному освоению туристских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для повышения эффективности традиционных и открытия новых туристских маршрутов, расширения разнообразия видов туризма, включая культурный, экологический, молодежный, детский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способствуют внедрению единой международной системы классификации средств размещения и туристских услуг, единой информационной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взаимодействие в рамках Всемирной туристской организации и иных международных форумов.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развития молодежного движения и углубления взаимопонимания между представителями молодого поколения государств-участников СНГ содействуют: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воспитанию молодого поколения в духе взаимного уважения и дружбы между народами;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связей между молодежными организациями, учреждениями образования и организациями, осуществляющими деятельность в сфере реализации государственной политики в отношении детей и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совместных молодежных форумов, фестивалей, выставок, конкурсов,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установлению и развитию связей между исследовательскими учреждениями и центрами, занимающимися молодежной проблематикой;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обмену группами учащихся и студентов в период каникул, организации отдыха детей и молодежи, включая совместные летние лагеря, туристические оздоровительные и культурно-просветительские походы;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совместным разработкам и реализации программ занятости и профессиональной подготовки молодежи.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проведение форумов творческой интеллигенции стран Содружества и оказывают им необходимую поддержку.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координации работы в гуманитарной сфере создают Совет по гуманитарному сотрудничеству (далее - СГС) из представителей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СГС рассматривает концептуальные вопросы, определяет приоритетные направления и формы сотрудничества, вносит в установленном порядке на рассмотрение Сторон и органов СНГ предложения, направленные на решение конкретных задач в гуманитарной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СГС регламентируется Положением, утверждаемым отдельным соглашением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аппарата СГС выполняет соответствующее структурное подразделение Исполнительного комитета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 будут сотрудничать по предусмотренным в нем направлениям при уважении суверенитета и территориальной целостности, принципов и норм международного права, а также на основе договоренностей по линии соответствующих центральных 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регулярно обмениваться информацией о конкретных мероприятиях, осуществляемых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 и проектов по настоящему Соглашению осуществляется на основе соответствующих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настоящего Соглашения они будут разрешаться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Соглашение вступает в силу с даты сдачи депозитарию соответствующих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порядке, предусмотренном статьей 14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депозитарию не позднее чем за 6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