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bb46" w14:textId="4b8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придании Государственному научному учреждению "Государственный научно-исследовательский институт системного анализа Счетной палаты Российской Федерации" статуса базовой организации государств-участников Содружества Независимых Государств по исследованиям в области государственного и международного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 июня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Государственному научному учреждению "Государственный научно-исследовательский институт системного анализа Счетной палаты Российской Федерации" статус базовой организации государств-участников Содружества Независимых Государств по исследованиям в области государственного и международного финансового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исследованиям в области государственного и международного финансового контроля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Тбилиси 3 июня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придании Государственному научному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учреждению "Государственный научно-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исследовательский институт системного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анализа Счетной палаты Российской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Федерации" статуса базовой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исследованиям в области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 международного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2005 года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по исследованиям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и международного финансового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Статус базовой организации государств-участников Содружества Независимых Государств по исследованиям в области государственного и международного финансового контроля (далее - Базовая организация) придается Государственному научному учреждению "Государственный научно-исследовательский институт системного анализа Счетной палаты Российской Федерации" (далее - НИИ СП) в целях обеспечения государств-участников СНГ результатами централизованных исследований в области государственного управления в экономической сфере, государственного и международного финансового контроля с учетом развития интеграционных процессов в государствах-участниках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межгосударственными и межправительственными договорами, принятыми в рамках Содружества, решениями Совета глав государств и Совета глав правительств Содружества Независимых Государств, Межгосударственного совета руководителей высших органов финансового контроля государств-участников Содружества Независимых Государств (далее - Совет)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Базовая организация осуществляет свою деятельность во взаимодействии с Исполнительным комитетом СНГ, Советом и ежегодно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По предложению председателя Совета Базовая организация принимает к рассмотрению результаты исследований в области государственного финансового контроля, проведенных учеными и специалистами государств-участников СНГ, которые после соответствующего обсуждения и оформления могут быть распространены как документ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научное, методическое и информационное обеспечение исследований в области государственного и международного финансового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государств-участников СНГ результатами исследований в области государственного и международного финансового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научных кадров в аспирантуре и докторантуре;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научно-исследовательских организаций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Базовой организации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процессов интеграции в государствах-участниках СНГ в области финансов, экономики и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 и осуществления научно-исследовательских программ с соответствующими научно-исследовательскими учреждениями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для реализации своих функций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СНГ рекомендации и проекты документов, подготовленные в пределах своей компетенции, предложения о деятельности Базовой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органы отраслевого сотрудничества СНГ предоставлять информацию, необходимую для осуществления деятельности, предусмотренной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СНГ и международных организаций при рассмотрении вопросов, относящихся к ее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Руководство деятельностью в части вопросов Базовой организации осуществляется директором НИИ СП.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Деятельность по выполнению функций Базовой организации осуществляется штатным персоналом НИИ СП на основе планов, утвержденных очередной сессией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При Базовой организации создается совещательный орган - Общественный совет из представителей высших органов финансового контроля, научных организаций государств-участников СНГ. Положение об Общественном совете утверждается руководителем Базовой организации - директором НИИ 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а также рабочие группы с привлечением ученых и специалистов из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В работе Базовой организации могут принимать участие представители Исполнительного комитета СНГ и других органов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Финансовое обеспечение деятельности Базовой организации осуществляется из средств, формируемых за счет внебюджетных источников,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юридических и физических лиц на финансирование подготовки научных кадров, осуществляемой Базовой организацией в соответствии с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осуществляемых в соответствии с договорами и контрактами, предусматривающими в том числе экспертизу и консультации, предоставление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международных и национальных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 и материальных средств, ресурсов, работ и услуг на совместные научно-исследовательские и культурные программы и отдельные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Финансовые средства могут вноситься как в национальной валюте государств-участников СНГ, так и в свободно конвертируемой валюте. Базовой организации могут быть переданы оборудование, другое имущество, интеллектуальная и иная собственность в соответствии с законодательством Российской Федерации и законодательством государств, осуществляющих передачу такой собственности и материальных ценностей.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Использование средств осуществляется в соответствии со сметой доходов и расходов, утверждаемой учредителем НИИ СП. Контроль за использованием средств производится в соответствии с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Финансовые средства, направляемые на обеспечение деятельности Базовой организации, находятся на лицевых счетах в соответствии с порядком ведения лицевых счетов, принятым в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В государствах-участниках СНГ в соответствии с национальным законодательством и межгосударственными (межправительственными) соглашениями могут создаваться филиалы и представительства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Решение о прекращении функционирования НИИ СП в качестве Базовой организации принимается Советом глав правительств Содружества Независимых Государств по предложению одного из государств-участников СНГ, утвердивших настоящее Положение, или Совета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