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cb8" w14:textId="e854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прекращении действия Соглашения о создании Межгосударственного Евроазиатского объединения угля и металла от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 депонировано 5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 - депонировано 3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депонировано 29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депонировано 23 июля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депонировано 15 декабря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 депонировано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депонировано 17 января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депонировано 14 февраля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депонировано 6 мая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Протокол вступил в силу с даты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- 19 сентября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- 5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 - 3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- 29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- 15 декабря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- 17 января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- 14 февраля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- 19 сентября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выполнении внутригосударственных процедур или об отсутствии необходимости их выполнения от Азербайджанской Республики, Грузии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создании Межгосударственного Евроазиатского объединения угля и металла от 24 сентября 1993 года на основании Решения Совета глав государств СНГ о Межгосударственном Евроазиатском объединении угля и металла от 7 октября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прекратившим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создании Межгосударственного Евроазиатского объединения угля и металла от 24 сентября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19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 Казахстан        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прекращении действия Соглашения о создании Межгосударственного Евроазиатского объединения угля и металла от 24 сентября 1993 года, совершенного 19 сентября 2003 года в городе Ялте.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