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5e1b" w14:textId="5a45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возобновлении деятельности Межгосударственной комиссии по военно-экономическому сотрудничеству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31 мая 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актуальность сохранения и развития сотрудничества государств-участников СНГ в военно-экономической области, Совет глав правительств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Возобновить деятельность Межгосударственной комиссии по военно-экономическому сотрудничеству государств - участников Содружества Независимых Государств (МКВЭС).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Исполнительный комитет СНГ выполнение функций Секретариата МКВЭС на постоянной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Считать целесообразным провести в III квартале 2001 г. заседание МКВЭС и утвердить на нем положение о Секретариате Комиссии.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Армения                            Кыргызской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                           Российской Федерации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  Республики Таджикистан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Азербайджанской Республикой, Грузией, Республикой Молдова, Туркменистаном, Республикой Узбекистан,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