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f8f9" w14:textId="3ccf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Коллективных миротворческих силах в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21.06.2000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обращением Президента Республики Таджикистан о прекращении функционирования Коллективных миротворческих сил в Республике Таджикистан и их расформировании,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поддерживая усилия руководства Республики Таджикистан в дальнейшем упрочении мира и национального согласия в стране,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позитивные итоги межтаджикского диалога под эгидой ООН и при участии стран-наблюдателей и успешное выполнение Общего соглашения об установлении мира и национального согласия в Таджикистане от 27 июня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важную роль Коллективных миротворческих сил в поддержании безопасности и стабильной обстановки в стране, в обеспечении благоприятных условий для поступательного развития межтаджикского диалога и реализации мирных договоренностей, их существенный вклад в обеспечение неприкосновенности таджикско-афганской границы от посягательств извне, в создание условий для безопасного возвращения беженцев в места их постоянного проживания, в обеспечение соблюдения норм международного гуманитарного права, а также в обеспечение безопасности персонала Миссии наблюдателей ООН в Таджикистане, Миссии ОБСЕ и других международных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задачи Коллективных миротворческих сил в Республике Таджикистан выполнены,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продолжения усилий государств-участников СНГ, ООН, ОБСЕ, других международных организаций, всего мирового сообщества в оказании содействия постконфликтному восстановлению экономики Республики Таджикистан,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важное значение позитивного опыта политического урегулирования в Республике Таджикистан для урегулирования конфликтных ситуаций в других регионах,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Прекратить функционирование Коллективных миротворческих сил в Республике Таджикистан, которые были сформированы в соответствии с Решением глав государств-участников Содружества о формировании Коллективных миротворческих сил и начале их функционирования от 24 сентября 1993 года, и приступить к их расформированию.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Совету министров обороны государств-участников Содружества по согласованию с Советом министров иностранных дел Содружества осуществить в трехмесячный срок необходимые мероприятия по выполнению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Информировать Совет Безопасности ООН о данном Решении Совета глав государств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Республикой Молдова, Туркменистаном,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