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648f" w14:textId="5196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22 января 2026 года № 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Чингирлауской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6 мая 2019 года № 68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от 8 мая 2019 года № 5652).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Чингирлауской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___________Н.Е.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января 2026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2026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села Алмазный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коммунальное государственное учреждение "Сегизсайская основная средняя школа" отдела образования Чингирлауского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 села Ащысай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села Амангельды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 села Акбулак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 села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 села Ардак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коммунальное государственное учреждение "Основная средняя школа Қуағаш" отдела образования Чингирлауского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коммунальное государственное учреждение "Начальная школа Қайыңды" отдела образования Чингирлауского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коммунальное государственное учреждение "Аксуатская основная средняя школа" отдела образования Чингирлауского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села Шоктыбай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села Урысай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 села Акшат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физкультурно-оздоровительного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"Спортивный клуб "Шынгырлау"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"Чингирлауская районная детско-юношеская спортивная школа" управления физической культуры и спорта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Государственное коммунальное казенное предприятие "Детская музыкальная школа" отдела образования Чингирлауского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"Шынгырлауский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"Чингирлауская общеобразовательная школа" отдела образования Чингирлауского района управления образования акимата Западно-Казахстанской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