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21c2" w14:textId="a6c2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42-9 "О бюджете Кособинского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42-9 "О бюджете Кособинского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