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fdf" w14:textId="5208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29-7 "О бюджете Дарьинского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29-7 "О бюджете Дарьинского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38 981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38 981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