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e8c6" w14:textId="c46e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35-9 "О бюджете Пятимарского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2026-2028 годы" от 30 декабря 2025 года № 35-9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56 993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