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9314" w14:textId="cdb9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29 декабря 2025 года № 34-1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20 марта 2026 года № 37-1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 от 29 декабря 2025 года № 34-1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