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b56f" w14:textId="342b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10 февраля 2026 года № 386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республиканском референдуме",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Уральска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на территории города Уральска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Желаевского сельского округа, поселков Зачаганск, Деркул, Круглоозерный и государственному учреждению "Отдел жилищно – коммунального хозяйства, пассажирского транспорта и автомобильных дорог города Уральска" оснастить места для размещения агитационных печатных материалов.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10 мая 2019 года № 1059 "Об определении мест для размещения агитационных печатных материалов на территории города Уральска" (зарегистрировано в Реестре государственной регистрации нормативных правовых актов под № 131479).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Уральска.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 №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материалов всех кандидатов на территории города Уральска.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распологаемого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перед зданием коммунального государственного учреждения "Серебряковская средняя общеобразовательная школа" отдела образования города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перед зданием коммунального государственного учреждения "Круглоозерновская средняя общеобразовательная школа" отдела образования города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Мусиргали Копбергенова, перед зданием коммунального государственного учреждения "Средняя общеобразовательная школа № 14" отдела образования города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Жангир хана, перед зданием некоммерческого акционерного общества "Западно-Казахстанский аграрно-технический университет имени Жангир 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Жангир хана, перед зданием торгового дома "Жангир 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Жангир хана, перед зданием специализированного отдела филиала некоммерческого акионерного общества "Государственная корпорация "Правительство для граждан" по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"Сарытау", улица Салим Айткулова, перед зданием коммунального государственного учреждения "Средняя общеобразовательная школа № 50 отдела образования города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994, перед зданием канцелярии садового товарищества "Зачаганский" вдоль объездной дороги, ведущей на новый мост через реку "Жайық"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Монкеулы, сквер "Монкеулы"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Бирлик, 7/1, перед зданием супермаркета "Алтындар"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"Акжайык", рядом с автобусной остановкой возле дома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Даля, перед зданием городской почтовой связи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"Кокжиек", улица Актамберди жырау, перед зданием коммунального государственного учреждения "Средняя общеобразовательная школа № 48 отдела образования города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"Сарыарқа", улица Бейимбет Майлина, перед зданием коммунального государственного учреждения "Средняя общеобразовательная школа № 49 отдела образования города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"Ынтымак", перед зданием школы №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парка "Деркул"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Лазо, 14а, перед зданием супермаркета "Пешеход"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 Назарбаева, перед зданием некоммерческого акционерного общества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 Назарбаева, перед зданием филиала акционерного общества "Казактелеком"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 Назарбаева, площадь "Батыр қыздар"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Привокзальная, площадь Василия Чапаева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Хамзы Есенжанова, левая сторона остановки "Нефтебаза"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Карбышева, перед зданием дома культуры "Жастар" отдела культуры и развития языков города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перед зданием торгово-развлекательного центра "City Center"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Абулхаир хана, сквер имени Динмухамеда Конаева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Абулхаир хана, перез зданием торгового центра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перед зданием филиала некоммерческого акионерного общества "Государственная корпорация "Правительство для граждан" по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Ю.Гагарина, перед зданием государственного коммунального казенного предприятия "Областной центр народного творчества управления культуры, развития языков и архивного дела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перед зданием республиканского госудраственного учреждения "Управление государственных доходов по городу Уральск Департамента государственных доходов по Западно–Казахстанской области Комитета государственных доходов Министерства финансов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перед зданием филиала "Карьерный центр города Уральска" коммунального государственного учреждения "Центр трудовой мобильности" Управления координации занятости и социальных программ акимата Западно - 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"Жұлдыз", правая сторона конечной остановки автобусного маршурта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Исатай-Махамбета, перед зданием филиала некоммерческого акионерного общества "Государственная корпорация "Правительство для граждан" по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"Қадыр Мырза Әли", перед зданием "Дворец школьников" отдела образования города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Абулхаир хана, перед зданием торгово-развлекательного комплекса "Орал"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Нурпеисовой, рядом с бизнес-центром "Форум"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Абулхаир хана, перед зданием государственного коммунального казенного предприятия "Западно-Казахстанский областной центр культуры и искусства имени Кадыра Мырзалиева управления культуры, развития языков и архивного дела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Масина, перед зданием коммунального государственного учреждения "Средняя общеобразовательная школа № 3 отдела образования города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перед зданием магазина "Школьник"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 Гагарина, перед зданием коммунального государственного учреждения "Средняя общеобразовательная школа № 22 отдела образования города Уральск"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Датова, рядом с Автовокзалом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въездом на Дачи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въездом на Дачи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"Астана", 3/1, перед зданием супермаркета "Алтындар"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Датова, 30, перед зданием супермаркета "Алтындар"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улица Циолковского и проспекта Абулхаир хана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въездом на Дачи "Телецентр"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С.Датова, перед въездом на рынок "Ел ырысы"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на территории сквера "Некрасов"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