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378d" w14:textId="6853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в размере 50 (пятьдесят) процентов к должностным окладам работников государственного коммунального казенного предприятия "Западно-Казахстанская областная академическая филармония имени Г.Курмангалиева управления культуры, развития языков и архивного дела акимата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4 июня 2026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01.07.2026.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50 (пятьдесят) процентов к должностным окладам работников государственного коммунального казенного предприятия "Западно-Казахстанская областная академическая филармония имени Г. Курмангалиева управления культуры, развития языков и архивного дела акимата Западно-Казахстанской области".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