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04f" w14:textId="a0ff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8 апреля 2022 года № 11-4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4 июня 2026 года № 25-4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8 апреля 2022 года № 11-4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местности" (зарегистрирован в Реестре государственной регистрации нормативных правовых актов под № 27534)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архивного дела, спорта, ветеринарии, лесного хозяйства и особо охраняемых природных территорий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не менее чем на двадцать пять процентов оклады и тарифные ставки специалистам в области здравоохранения, социального обеспечения, образования, культуры, архивного дела,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сравнению со ставками специалистов, занимающихся этими видами деятельности в городских условиях.".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