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e774" w14:textId="b93e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арендной платы за использование памятников истории и культуры местного значения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28 января 2026 года № 23-3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Западно-Казахстанский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арендной платы за использование памятников истории и культуры местного значения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2026 года № 23-3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арендной платы за использование памятников истории и культуры местного значения Западно-Казахстанской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городов 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арендной платы в месячных расчетных показателях за 1 квадратный метр (в месяц))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Виды памятников истории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градостроительства и архитектуры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археологии, ансамбли и комплексы, сакральные объекты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районного значения Аксай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арендной платы за использование памятников истории и культуры местного значения, находящихся в коммунальной собственности вычисляются путем умножения ставки арендной платы на количество арендуемой площади в квадратных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арендной платы определяются с учетом категории городов и населенных пунктов согласно Закона Республики Казахстан "Об административно-территориальном устройстве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поселки*, к которым относятся населенные пункты с численностью населения не менее 3 тысяч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поселкам также приравниваются населенные пункты, расположенные в местности, имеющей лечебное значение, с численностью населения не менее 2 тысяч человек, из которых число приезжающих ежегодно для лечения и отдыха составляет не менее половины. К ним относятся также дачные поселки, являющиеся местами летнего отдыха граждан, в которых не менее 25 процентов взрослого населения постоянно занимается сельским хозяйством;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села* - населенные пункты с численностью населения не менее 50 человек.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