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b7e3" w14:textId="f6ab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 средним образованием на 2025–2026 учебный год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6 марта 2026 года № 47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2025 – 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аппарату акима Западно-Казахстанской области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Западно–Казахстанской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/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(квалификация)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ТиПО 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одного специалиста в соответствии с подушевым нормативом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7140900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72240900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және аудит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страховое дело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