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eb40" w14:textId="801e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2025 года №19/206-VІІI "О бюджете Улкен Нарынского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18 февраля 2026 года № 21/219-VIII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23 декабря 2025 года № 19/206-VІII "О бюджете Улкен Нарынского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260013,0 тысяч тенге: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163000,0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92013,0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293456,2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-33443,2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33443,2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–33443,2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