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4097" w14:textId="9534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19 декабря 2025 года № 18/191-VІII "О бюджете района Үлкен Нарын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10 февраля 2026 года № 21/211-VIII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19 декабря 2025 года № 18/191-VІII "О бюджете района Үлкен Нарын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3 721 710,6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1 665 469,0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5 266,0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2 050 975,6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4 005 275,2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186 039,0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196 787,0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10748,0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- 469 603,6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469 603,6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196787,0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10748,0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283 564,6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год, финансируемых из местного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коммунальногог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№18/191-VIII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2026-2028 годы с разделением на бюджетные программы, направленные на реализацию бюджетных инвестиционных проектов (программ)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2026год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2027год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2028год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1212048,9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 района Үлкен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подводящих водопроводных сетей село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"НарынКомхозСервис" КГП приобретение автогрейдера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"НарынКомХозСервис" КГП приобретение вакуумной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"НарынКомхозСервис" КГП приобретение мусоровоза с боковой загрузкой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