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8b72" w14:textId="7a48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Самар от 18 декабря 2025 года № 26-2/VIII "О районном бюджете района Самар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Самар Восточно-Казахстанской области от 30 апреля 2026 года № 31-2/VIII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.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Самар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Самар от 18 декабря 2025 года № 26-2/VIII "О районном бюджете района Самар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7 292 680,0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3 523 249,0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18 505,0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26 186,0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1 988 827,0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7 292 680,0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118 832,0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147 050,0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28 218,0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бюджета – -118 832,0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бюджета – 118 832,0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28 218,0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1 560 645,0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района на 2026 год в сумме 30 640,0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Самар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31-2/VIII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7 292 680,0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3 523 249,0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2 053 762,0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1 297 297,0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источников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1 297 297,0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1 246 455,0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1 246 455,0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1 246 455,0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газохол, бензанол, нефрас, смеси легких углеводородов и экологическое топливо, произведенных и реализованных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1 988 827,0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1 941 247,0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1 941 247,0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7 292 680,0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3 909 862,0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2 783 073,0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2 783 073,0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571 604,0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санаторго-курортного лечения, специалистами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улучшению качества жизни лиц с инвалидностью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 резерв местного исполнительного органа 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 района (города областного значения)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47 580,0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-118 832,0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