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5bec" w14:textId="8f15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19 декабря 2025 года № 42/2-VIII "О бюджете Шемонаихинского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апреля 2026 года № 45/4-VIII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декабря 2025 года № 42/2-VIII "О бюджете Шемонаихинского района на 2026–2028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6 619 220,5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4 911 788,0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23 594,0 тысячи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574 217,2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1 109 621,3 тысяча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6 794 676,6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12 056,0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34 600,0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22 544,0 тысячи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-187 512,1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187 512,1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34 600,0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35 334,0 тысячи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188 246,1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2026 год в сумме 243 235,0 тысяч тенге.";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5-1) и 5-2)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районном бюджете на 2026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219 663,2 тысячи тенге.";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районном бюджете на 2026 год поступление трансфертов из бюджета Волчанского сельского округа бюджету района 5 820,0 тысяч тенге.";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45/4 -VIII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1 103 792,2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