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94b4" w14:textId="1209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Курчумскому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июня 2026 года № 54/4-VIII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Курчумский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2026 года включительно - 0 (ноль) процент от стоимости пребывания.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предпринимательства и сельского хозяйства (по согласованию) обеспечить опубликование информации о ставках туристкого взноса для иностранцев в местных средствах массовой информации.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