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6b609" w14:textId="da6b6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маслихата Катон-Карагайского района от 26 декабря 2023 года № 10/134-VIІІ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18 марта 2026 года № 35/384-VIII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статей 168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 маслихат Катон-Карагайского района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Катон-Карагайского района "Об утверждении Правил оказания социальной помощи, установления размеров и определения перечня отдельных категорий нуждающихся граждан" от 26 декабря 2023 года № 10/134-VIІІ (зарегистрировано в Реестре государственной регистрации нормативных правовых актов под №8950-16)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10-1 к указанному решению в следующей редакции: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Лицо, сопровождающее лицо с инвалидностью первой группы на санаторно-курортное лечение, имеет право на возмещение местными исполнительными органами стоимости пребывания в санаторно-курортной организации без учета доходов, 1 раз в год в размере семидесяти процентов от гарантированной суммы, предоставляемой в качестве возмещения стоимости санаторно-курортного лечения, определяемой уполномоченным государственным органом (за исключением лиц с инвалидностью, получивших трудовое увечье или профессиональное заболевание по вине работодателя) .".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