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785d" w14:textId="59c7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района Алтай от 2 ноября 2022 года № 533 "Об утверждении Правил предоставления коммунальных услуг по району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28 января 2026 года № 33</w:t>
      </w:r>
    </w:p>
    <w:p>
      <w:pPr>
        <w:spacing w:after="0"/>
        <w:ind w:left="0"/>
        <w:jc w:val="both"/>
      </w:pPr>
      <w:bookmarkStart w:name="z6" w:id="0"/>
      <w:r>
        <w:rPr>
          <w:rFonts w:ascii="Times New Roman"/>
          <w:b w:val="false"/>
          <w:i w:val="false"/>
          <w:color w:val="000000"/>
          <w:sz w:val="28"/>
        </w:rPr>
        <w:t>
      Акимат района Алтай ПОСТАНОВЛЯЕТ:</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Алтай от 2 ноября 2022 года № 553 "Об утверждении Правил предоставления коммунальных услуг по району Алтай" следующие изменения и дополнения: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району Алтай, утвержденного указанным постановлением:</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подпункт 1) изложить в следующей редакции:</w:t>
      </w:r>
    </w:p>
    <w:bookmarkEnd w:id="4"/>
    <w:bookmarkStart w:name="z11"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2" w:id="6"/>
    <w:p>
      <w:pPr>
        <w:spacing w:after="0"/>
        <w:ind w:left="0"/>
        <w:jc w:val="both"/>
      </w:pPr>
      <w:r>
        <w:rPr>
          <w:rFonts w:ascii="Times New Roman"/>
          <w:b w:val="false"/>
          <w:i w:val="false"/>
          <w:color w:val="000000"/>
          <w:sz w:val="28"/>
        </w:rPr>
        <w:t>
      дополнить подпунктами 1-1) и 1-2) следующего содержания:</w:t>
      </w:r>
    </w:p>
    <w:bookmarkEnd w:id="6"/>
    <w:bookmarkStart w:name="z13" w:id="7"/>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14" w:id="8"/>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15" w:id="9"/>
    <w:p>
      <w:pPr>
        <w:spacing w:after="0"/>
        <w:ind w:left="0"/>
        <w:jc w:val="both"/>
      </w:pPr>
      <w:r>
        <w:rPr>
          <w:rFonts w:ascii="Times New Roman"/>
          <w:b w:val="false"/>
          <w:i w:val="false"/>
          <w:color w:val="000000"/>
          <w:sz w:val="28"/>
        </w:rPr>
        <w:t>
      подпункт 9) изложить в следующей редакции:</w:t>
      </w:r>
    </w:p>
    <w:bookmarkEnd w:id="9"/>
    <w:bookmarkStart w:name="z16" w:id="1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дополнить подпунктами 9-1) и 9-2) следующего содержания:</w:t>
      </w:r>
    </w:p>
    <w:bookmarkEnd w:id="11"/>
    <w:bookmarkStart w:name="z18" w:id="1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2"/>
    <w:bookmarkStart w:name="z19" w:id="1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3"/>
    <w:bookmarkStart w:name="z20" w:id="14"/>
    <w:p>
      <w:pPr>
        <w:spacing w:after="0"/>
        <w:ind w:left="0"/>
        <w:jc w:val="both"/>
      </w:pPr>
      <w:r>
        <w:rPr>
          <w:rFonts w:ascii="Times New Roman"/>
          <w:b w:val="false"/>
          <w:i w:val="false"/>
          <w:color w:val="000000"/>
          <w:sz w:val="28"/>
        </w:rPr>
        <w:t xml:space="preserve">
      подпункты 13) и 14) изложить в следующей редакции: </w:t>
      </w:r>
    </w:p>
    <w:bookmarkEnd w:id="14"/>
    <w:bookmarkStart w:name="z21" w:id="1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15"/>
    <w:bookmarkStart w:name="z22" w:id="1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6"/>
    <w:bookmarkStart w:name="z23" w:id="17"/>
    <w:p>
      <w:pPr>
        <w:spacing w:after="0"/>
        <w:ind w:left="0"/>
        <w:jc w:val="both"/>
      </w:pPr>
      <w:r>
        <w:rPr>
          <w:rFonts w:ascii="Times New Roman"/>
          <w:b w:val="false"/>
          <w:i w:val="false"/>
          <w:color w:val="000000"/>
          <w:sz w:val="28"/>
        </w:rPr>
        <w:t>
      дополнить подпунктом 15-1) следующего содержания:</w:t>
      </w:r>
    </w:p>
    <w:bookmarkEnd w:id="17"/>
    <w:bookmarkStart w:name="z24" w:id="1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18"/>
    <w:bookmarkStart w:name="z25" w:id="19"/>
    <w:p>
      <w:pPr>
        <w:spacing w:after="0"/>
        <w:ind w:left="0"/>
        <w:jc w:val="both"/>
      </w:pPr>
      <w:r>
        <w:rPr>
          <w:rFonts w:ascii="Times New Roman"/>
          <w:b w:val="false"/>
          <w:i w:val="false"/>
          <w:color w:val="000000"/>
          <w:sz w:val="28"/>
        </w:rPr>
        <w:t>
      дополнить подпунктами 18-1) и 18-2) следующего содержания:</w:t>
      </w:r>
    </w:p>
    <w:bookmarkEnd w:id="19"/>
    <w:bookmarkStart w:name="z26" w:id="20"/>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0"/>
    <w:bookmarkStart w:name="z27" w:id="21"/>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1"/>
    <w:bookmarkStart w:name="z28" w:id="22"/>
    <w:p>
      <w:pPr>
        <w:spacing w:after="0"/>
        <w:ind w:left="0"/>
        <w:jc w:val="both"/>
      </w:pPr>
      <w:r>
        <w:rPr>
          <w:rFonts w:ascii="Times New Roman"/>
          <w:b w:val="false"/>
          <w:i w:val="false"/>
          <w:color w:val="000000"/>
          <w:sz w:val="28"/>
        </w:rPr>
        <w:t xml:space="preserve">
      подпункт 20) изложить в следующей редакции: </w:t>
      </w:r>
    </w:p>
    <w:bookmarkEnd w:id="22"/>
    <w:bookmarkStart w:name="z29"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
    <w:bookmarkStart w:name="z32" w:id="2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25"/>
    <w:bookmarkStart w:name="z33" w:id="2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26"/>
    <w:bookmarkStart w:name="z34" w:id="2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7"/>
    <w:bookmarkStart w:name="z35" w:id="2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Алтай".";</w:t>
      </w:r>
    </w:p>
    <w:bookmarkEnd w:id="31"/>
    <w:bookmarkStart w:name="z42" w:id="32"/>
    <w:p>
      <w:pPr>
        <w:spacing w:after="0"/>
        <w:ind w:left="0"/>
        <w:jc w:val="both"/>
      </w:pPr>
      <w:r>
        <w:rPr>
          <w:rFonts w:ascii="Times New Roman"/>
          <w:b w:val="false"/>
          <w:i w:val="false"/>
          <w:color w:val="000000"/>
          <w:sz w:val="28"/>
        </w:rPr>
        <w:t>
      дополнить пунктом 12-1 следующего содержания:</w:t>
      </w:r>
    </w:p>
    <w:bookmarkEnd w:id="32"/>
    <w:bookmarkStart w:name="z43" w:id="33"/>
    <w:p>
      <w:pPr>
        <w:spacing w:after="0"/>
        <w:ind w:left="0"/>
        <w:jc w:val="both"/>
      </w:pPr>
      <w:r>
        <w:rPr>
          <w:rFonts w:ascii="Times New Roman"/>
          <w:b w:val="false"/>
          <w:i w:val="false"/>
          <w:color w:val="000000"/>
          <w:sz w:val="28"/>
        </w:rPr>
        <w:t>
      "12-1. Государственное учреждение "Отдел жилищно-коммунального хозяйства, пассажирского транспорта, автомобильных дорог и жилищной инспекции района Алтай"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4"/>
    <w:bookmarkStart w:name="z46" w:id="35"/>
    <w:p>
      <w:pPr>
        <w:spacing w:after="0"/>
        <w:ind w:left="0"/>
        <w:jc w:val="both"/>
      </w:pPr>
      <w:r>
        <w:rPr>
          <w:rFonts w:ascii="Times New Roman"/>
          <w:b w:val="false"/>
          <w:i w:val="false"/>
          <w:color w:val="000000"/>
          <w:sz w:val="28"/>
        </w:rPr>
        <w:t>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5"/>
    <w:bookmarkStart w:name="z4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дополнить подпунктами 9) и 10) следующего содержания:</w:t>
      </w:r>
    </w:p>
    <w:bookmarkEnd w:id="37"/>
    <w:bookmarkStart w:name="z49" w:id="38"/>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38"/>
    <w:bookmarkStart w:name="z50" w:id="39"/>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39"/>
    <w:bookmarkStart w:name="z5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подпункт 2) изложить в следующей редакции:</w:t>
      </w:r>
    </w:p>
    <w:bookmarkEnd w:id="41"/>
    <w:bookmarkStart w:name="z53" w:id="42"/>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42"/>
    <w:bookmarkStart w:name="z54" w:id="43"/>
    <w:p>
      <w:pPr>
        <w:spacing w:after="0"/>
        <w:ind w:left="0"/>
        <w:jc w:val="both"/>
      </w:pPr>
      <w:r>
        <w:rPr>
          <w:rFonts w:ascii="Times New Roman"/>
          <w:b w:val="false"/>
          <w:i w:val="false"/>
          <w:color w:val="000000"/>
          <w:sz w:val="28"/>
        </w:rPr>
        <w:t>
      подпункт 8) изложить в следующей редакции:</w:t>
      </w:r>
    </w:p>
    <w:bookmarkEnd w:id="43"/>
    <w:bookmarkStart w:name="z55" w:id="44"/>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4"/>
    <w:bookmarkStart w:name="z56" w:id="45"/>
    <w:p>
      <w:pPr>
        <w:spacing w:after="0"/>
        <w:ind w:left="0"/>
        <w:jc w:val="both"/>
      </w:pPr>
      <w:r>
        <w:rPr>
          <w:rFonts w:ascii="Times New Roman"/>
          <w:b w:val="false"/>
          <w:i w:val="false"/>
          <w:color w:val="000000"/>
          <w:sz w:val="28"/>
        </w:rPr>
        <w:t>
      дополнить подпунктом 10) следующего содержания:</w:t>
      </w:r>
    </w:p>
    <w:bookmarkEnd w:id="45"/>
    <w:bookmarkStart w:name="z57" w:id="4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47"/>
    <w:bookmarkStart w:name="z60" w:id="48"/>
    <w:p>
      <w:pPr>
        <w:spacing w:after="0"/>
        <w:ind w:left="0"/>
        <w:jc w:val="both"/>
      </w:pPr>
      <w:r>
        <w:rPr>
          <w:rFonts w:ascii="Times New Roman"/>
          <w:b w:val="false"/>
          <w:i w:val="false"/>
          <w:color w:val="000000"/>
          <w:sz w:val="28"/>
        </w:rPr>
        <w:t>
      дополнить пунктами 24-1, 24-2 и 24-3 следующего содержания:</w:t>
      </w:r>
    </w:p>
    <w:bookmarkEnd w:id="48"/>
    <w:bookmarkStart w:name="z61" w:id="49"/>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49"/>
    <w:bookmarkStart w:name="z62" w:id="50"/>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50"/>
    <w:bookmarkStart w:name="z63" w:id="51"/>
    <w:p>
      <w:pPr>
        <w:spacing w:after="0"/>
        <w:ind w:left="0"/>
        <w:jc w:val="both"/>
      </w:pPr>
      <w:r>
        <w:rPr>
          <w:rFonts w:ascii="Times New Roman"/>
          <w:b w:val="false"/>
          <w:i w:val="false"/>
          <w:color w:val="000000"/>
          <w:sz w:val="28"/>
        </w:rPr>
        <w:t>
      24-3.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53"/>
    <w:bookmarkStart w:name="z68" w:id="54"/>
    <w:p>
      <w:pPr>
        <w:spacing w:after="0"/>
        <w:ind w:left="0"/>
        <w:jc w:val="both"/>
      </w:pPr>
      <w:r>
        <w:rPr>
          <w:rFonts w:ascii="Times New Roman"/>
          <w:b w:val="false"/>
          <w:i w:val="false"/>
          <w:color w:val="000000"/>
          <w:sz w:val="28"/>
        </w:rPr>
        <w:t>
      дополнить главой 4-1 следующего содержания:</w:t>
      </w:r>
    </w:p>
    <w:bookmarkEnd w:id="54"/>
    <w:bookmarkStart w:name="z69" w:id="55"/>
    <w:p>
      <w:pPr>
        <w:spacing w:after="0"/>
        <w:ind w:left="0"/>
        <w:jc w:val="both"/>
      </w:pPr>
      <w:r>
        <w:rPr>
          <w:rFonts w:ascii="Times New Roman"/>
          <w:b w:val="false"/>
          <w:i w:val="false"/>
          <w:color w:val="000000"/>
          <w:sz w:val="28"/>
        </w:rPr>
        <w:t xml:space="preserve">
      "Глава 4-1. Требования и порядок работы ЕРЦ. </w:t>
      </w:r>
    </w:p>
    <w:bookmarkEnd w:id="55"/>
    <w:bookmarkStart w:name="z70" w:id="56"/>
    <w:p>
      <w:pPr>
        <w:spacing w:after="0"/>
        <w:ind w:left="0"/>
        <w:jc w:val="both"/>
      </w:pPr>
      <w:r>
        <w:rPr>
          <w:rFonts w:ascii="Times New Roman"/>
          <w:b w:val="false"/>
          <w:i w:val="false"/>
          <w:color w:val="000000"/>
          <w:sz w:val="28"/>
        </w:rPr>
        <w:t>
      31-1. Государственное учреждение "Отдел жилищно-коммунального хозяйства, пассажирского транспорта, автомобильных дорог и жилищной инспекции района Алтай" организуют конкурс по отбору ЕРЦ на основании утвержденных критериев, соответствующих требованиям законодательства.</w:t>
      </w:r>
    </w:p>
    <w:bookmarkEnd w:id="56"/>
    <w:bookmarkStart w:name="z71" w:id="57"/>
    <w:p>
      <w:pPr>
        <w:spacing w:after="0"/>
        <w:ind w:left="0"/>
        <w:jc w:val="both"/>
      </w:pPr>
      <w:r>
        <w:rPr>
          <w:rFonts w:ascii="Times New Roman"/>
          <w:b w:val="false"/>
          <w:i w:val="false"/>
          <w:color w:val="000000"/>
          <w:sz w:val="28"/>
        </w:rPr>
        <w:t>
      31-2. На территории района Алтай государственным учреждением "Отдел жилищно-коммунального хозяйства, пассажирского транспорта, автомобильных дорог и жилищной инспекции района Алтай" может быть определен один или несколько ЕРЦ, которые осуществляют деятельность в пределах района,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57"/>
    <w:bookmarkStart w:name="z72" w:id="58"/>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решением акимата района Алтай.</w:t>
      </w:r>
    </w:p>
    <w:bookmarkEnd w:id="58"/>
    <w:bookmarkStart w:name="z73" w:id="59"/>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59"/>
    <w:bookmarkStart w:name="z74" w:id="60"/>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60"/>
    <w:bookmarkStart w:name="z75" w:id="61"/>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61"/>
    <w:bookmarkStart w:name="z76" w:id="62"/>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62"/>
    <w:bookmarkStart w:name="z77" w:id="63"/>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63"/>
    <w:bookmarkStart w:name="z78" w:id="64"/>
    <w:p>
      <w:pPr>
        <w:spacing w:after="0"/>
        <w:ind w:left="0"/>
        <w:jc w:val="both"/>
      </w:pPr>
      <w:r>
        <w:rPr>
          <w:rFonts w:ascii="Times New Roman"/>
          <w:b w:val="false"/>
          <w:i w:val="false"/>
          <w:color w:val="000000"/>
          <w:sz w:val="28"/>
        </w:rPr>
        <w:t>
      31-9. В случае выявления несоответствий ЕРЦ инициирует:</w:t>
      </w:r>
    </w:p>
    <w:bookmarkEnd w:id="64"/>
    <w:bookmarkStart w:name="z79" w:id="6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65"/>
    <w:bookmarkStart w:name="z80" w:id="66"/>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66"/>
    <w:bookmarkStart w:name="z81" w:id="67"/>
    <w:p>
      <w:pPr>
        <w:spacing w:after="0"/>
        <w:ind w:left="0"/>
        <w:jc w:val="both"/>
      </w:pPr>
      <w:r>
        <w:rPr>
          <w:rFonts w:ascii="Times New Roman"/>
          <w:b w:val="false"/>
          <w:i w:val="false"/>
          <w:color w:val="000000"/>
          <w:sz w:val="28"/>
        </w:rPr>
        <w:t>
      3) инициировать корректировку соответствующего счета.</w:t>
      </w:r>
    </w:p>
    <w:bookmarkEnd w:id="67"/>
    <w:bookmarkStart w:name="z82" w:id="68"/>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w:t>
      </w:r>
    </w:p>
    <w:bookmarkEnd w:id="68"/>
    <w:bookmarkStart w:name="z135" w:id="69"/>
    <w:p>
      <w:pPr>
        <w:spacing w:after="0"/>
        <w:ind w:left="0"/>
        <w:jc w:val="both"/>
      </w:pPr>
      <w:r>
        <w:rPr>
          <w:rFonts w:ascii="Times New Roman"/>
          <w:b w:val="false"/>
          <w:i w:val="false"/>
          <w:color w:val="000000"/>
          <w:sz w:val="28"/>
        </w:rPr>
        <w:t>
      ЕРЦ обязан:</w:t>
      </w:r>
    </w:p>
    <w:bookmarkEnd w:id="69"/>
    <w:bookmarkStart w:name="z83" w:id="7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70"/>
    <w:bookmarkStart w:name="z84" w:id="7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71"/>
    <w:bookmarkStart w:name="z85" w:id="7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72"/>
    <w:bookmarkStart w:name="z86" w:id="7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73"/>
    <w:bookmarkStart w:name="z87" w:id="74"/>
    <w:p>
      <w:pPr>
        <w:spacing w:after="0"/>
        <w:ind w:left="0"/>
        <w:jc w:val="both"/>
      </w:pPr>
      <w:r>
        <w:rPr>
          <w:rFonts w:ascii="Times New Roman"/>
          <w:b w:val="false"/>
          <w:i w:val="false"/>
          <w:color w:val="000000"/>
          <w:sz w:val="28"/>
        </w:rPr>
        <w:t>
      31-12. Требования к ЕРЦ:</w:t>
      </w:r>
    </w:p>
    <w:bookmarkEnd w:id="74"/>
    <w:bookmarkStart w:name="z88" w:id="7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75"/>
    <w:bookmarkStart w:name="z90" w:id="7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76"/>
    <w:bookmarkStart w:name="z91" w:id="77"/>
    <w:p>
      <w:pPr>
        <w:spacing w:after="0"/>
        <w:ind w:left="0"/>
        <w:jc w:val="both"/>
      </w:pPr>
      <w:r>
        <w:rPr>
          <w:rFonts w:ascii="Times New Roman"/>
          <w:b w:val="false"/>
          <w:i w:val="false"/>
          <w:color w:val="000000"/>
          <w:sz w:val="28"/>
        </w:rPr>
        <w:t xml:space="preserve">
      3) соблюдение единых требований в области информационно-коммуникационных технологий и обеспечения информационной безопасности,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7"/>
    <w:bookmarkStart w:name="z92" w:id="7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78"/>
    <w:bookmarkStart w:name="z94" w:id="7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79"/>
    <w:bookmarkStart w:name="z95" w:id="80"/>
    <w:p>
      <w:pPr>
        <w:spacing w:after="0"/>
        <w:ind w:left="0"/>
        <w:jc w:val="both"/>
      </w:pPr>
      <w:r>
        <w:rPr>
          <w:rFonts w:ascii="Times New Roman"/>
          <w:b w:val="false"/>
          <w:i w:val="false"/>
          <w:color w:val="000000"/>
          <w:sz w:val="28"/>
        </w:rPr>
        <w:t>
      31-13. Функции ЕРЦ:</w:t>
      </w:r>
    </w:p>
    <w:bookmarkEnd w:id="80"/>
    <w:bookmarkStart w:name="z96" w:id="8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81"/>
    <w:bookmarkStart w:name="z97" w:id="8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82"/>
    <w:bookmarkStart w:name="z98" w:id="8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83"/>
    <w:bookmarkStart w:name="z99" w:id="84"/>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84"/>
    <w:bookmarkStart w:name="z100" w:id="85"/>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85"/>
    <w:bookmarkStart w:name="z101" w:id="86"/>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86"/>
    <w:bookmarkStart w:name="z102" w:id="87"/>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87"/>
    <w:bookmarkStart w:name="z103" w:id="88"/>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государственного учреждения "Отдел жилищно-коммунального хозяйства, пассажирского транспорта, автомобильных дорог и жилищной инспекции района Алтай" и других уполномоченных органов.</w:t>
      </w:r>
    </w:p>
    <w:bookmarkEnd w:id="88"/>
    <w:bookmarkStart w:name="z104" w:id="89"/>
    <w:p>
      <w:pPr>
        <w:spacing w:after="0"/>
        <w:ind w:left="0"/>
        <w:jc w:val="both"/>
      </w:pPr>
      <w:r>
        <w:rPr>
          <w:rFonts w:ascii="Times New Roman"/>
          <w:b w:val="false"/>
          <w:i w:val="false"/>
          <w:color w:val="000000"/>
          <w:sz w:val="28"/>
        </w:rPr>
        <w:t>
      31-14. Оценка результативности деятельности ЕРЦ:</w:t>
      </w:r>
    </w:p>
    <w:bookmarkEnd w:id="89"/>
    <w:bookmarkStart w:name="z105" w:id="9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90"/>
    <w:bookmarkStart w:name="z106" w:id="9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91"/>
    <w:bookmarkStart w:name="z107" w:id="92"/>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92"/>
    <w:bookmarkStart w:name="z108" w:id="93"/>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93"/>
    <w:bookmarkStart w:name="z109" w:id="94"/>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94"/>
    <w:bookmarkStart w:name="z110" w:id="95"/>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95"/>
    <w:bookmarkStart w:name="z111" w:id="96"/>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96"/>
    <w:bookmarkStart w:name="z112" w:id="97"/>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97"/>
    <w:bookmarkStart w:name="z113" w:id="9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Алтай" осуществляют контроль за достижением установленных ориентиров в рамках договорных отношений с ЕРЦ;</w:t>
      </w:r>
    </w:p>
    <w:bookmarkEnd w:id="98"/>
    <w:bookmarkStart w:name="z114" w:id="9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99"/>
    <w:bookmarkStart w:name="z115" w:id="10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00"/>
    <w:bookmarkStart w:name="z116" w:id="10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 </w:t>
      </w:r>
    </w:p>
    <w:bookmarkStart w:name="z118" w:id="102"/>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2"/>
    <w:bookmarkStart w:name="z119" w:id="10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3"/>
    <w:bookmarkStart w:name="z120" w:id="104"/>
    <w:p>
      <w:pPr>
        <w:spacing w:after="0"/>
        <w:ind w:left="0"/>
        <w:jc w:val="both"/>
      </w:pPr>
      <w:r>
        <w:rPr>
          <w:rFonts w:ascii="Times New Roman"/>
          <w:b w:val="false"/>
          <w:i w:val="false"/>
          <w:color w:val="000000"/>
          <w:sz w:val="28"/>
        </w:rPr>
        <w:t>
      2) характер ухудшения качества коммунальных услуг;</w:t>
      </w:r>
    </w:p>
    <w:bookmarkEnd w:id="104"/>
    <w:bookmarkStart w:name="z121" w:id="10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5"/>
    <w:bookmarkStart w:name="z122" w:id="10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6"/>
    <w:bookmarkStart w:name="z123" w:id="10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7"/>
    <w:bookmarkStart w:name="z124" w:id="10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08"/>
    <w:bookmarkStart w:name="z125" w:id="10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09"/>
    <w:bookmarkStart w:name="z126" w:id="11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0"/>
    <w:bookmarkStart w:name="z127" w:id="111"/>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1"/>
    <w:bookmarkStart w:name="z128" w:id="11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2"/>
    <w:bookmarkStart w:name="z129" w:id="11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13"/>
    <w:bookmarkStart w:name="z130" w:id="11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4"/>
    <w:bookmarkStart w:name="z131" w:id="115"/>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района Алтай" в установленном законодательством порядке обеспечить:</w:t>
      </w:r>
    </w:p>
    <w:bookmarkEnd w:id="115"/>
    <w:bookmarkStart w:name="z132" w:id="116"/>
    <w:p>
      <w:pPr>
        <w:spacing w:after="0"/>
        <w:ind w:left="0"/>
        <w:jc w:val="both"/>
      </w:pPr>
      <w:r>
        <w:rPr>
          <w:rFonts w:ascii="Times New Roman"/>
          <w:b w:val="false"/>
          <w:i w:val="false"/>
          <w:color w:val="000000"/>
          <w:sz w:val="28"/>
        </w:rPr>
        <w:t>
      1) размещение настоящего постановления на интернет-ресурсе акимата района Алтай.</w:t>
      </w:r>
    </w:p>
    <w:bookmarkEnd w:id="116"/>
    <w:bookmarkStart w:name="z133" w:id="11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Алтай.</w:t>
      </w:r>
    </w:p>
    <w:bookmarkEnd w:id="117"/>
    <w:bookmarkStart w:name="z134" w:id="11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