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e2d2" w14:textId="6f3e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марта 2026 года № 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режим их хозяйственного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Ертисской бассейновой водной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охране и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использования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Комитета по регулированию, охране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использованию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 М. Жәдігер 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"19" март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"Южное"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Ново-Явленка в створе земельного участка с кадастровым номером 05-085-142-017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испрашиваемого земельного участка по в с/т Южное, в районе участка №84 г.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учетного квартала 05-085-142, в 7,5 км северо-восточнее с.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35-55-100**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в границах испрашиваемого земельного участка по в с/т Южное, в районе участка № 239 г. Усть-Каменогорск,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 в с/т Южное, в районе участка №239 г.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0,621775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Белогородцев Ключ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Бахорька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Белкин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 Колотушка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Ситкин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северо-восточнее села Зимовье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юго-восточнее села Коноваловка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Быстрый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Чишин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Филипповка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отводное русло реки Большая таловка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Тишинское водохранилище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"Компания "ЛК ГЭС"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Аплетин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Чашин – 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522-747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Ульбы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Бутачиха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05-083-034 и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Чащевитка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517-538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Громотуха,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Шугосбросной канал,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Шугосбросной канал,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Чащевитка,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испрашиваемом створе на территории садового общества "Медик-4"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Усть-Каменогорское водохранилище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Огневка,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Агнеева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Огневский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Леннушка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Нечаев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1,0 км северо-восточнее поселения Ново-Калиновск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севернее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Терентичев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восточнее села Снигирево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Трусов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Бочкарев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Китов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7,8523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 км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7,9451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8,5488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Правый Проходной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северо-восточнее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Топтушка (левый берег)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юго-западнее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Лиханов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земельных участках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301,4351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Мокин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Смонянка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Багадатский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Забегалка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 км юго-восточнее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Кожухов левый берег 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Кожохово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Камышенка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Крутишка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Иртышского рудника товарищества с ограниченной ответственностью "Востокцветмет"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Желяковка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05-068-020-603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Харюзная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 учетного квартала 05-068-160-005, 05-068-160-006, 05-068-160-007, 05-068-160-008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Теснушка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Теснушка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Звездный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05-068-019 и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востоку от районного центра поселка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05-068-006-197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предоставляемого ТОО "Бобровка плюс" на рассматриваемом створе расположенный в с.Перевальное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для ведения личного подсобного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Моховка (правый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Моховка в границах испрашиваемого земельного участка с.о.Бобровский,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испрашиваемого земельного участка по адресу 23 жилой район, ул.Павлова, в районе участка №33/1 г.Усть-Каменогорск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(правый берег)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рек Ульба и Бобровка в створе Горного отвода Центрально-Западного участка Право-Ульбинского месторождения ВПГС,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(левый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 Ульба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для размещения базы отдыха (уч.квартал 05-068-056), расположенного в 0,5 км юго-восточнее с.Черемшанка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р.Ульба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р.Ульба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р. Ульба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Ульба, ВКО, Глубоковский район, с. Новая Ульба, створ земельных участков для ведения личного подсобного хозяйства (уч. Кв. 05-068-100)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для ведения личного подсобного хозяйства в с. Новая Ульба, (уч. квартал 05-068-100)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ВКО, Глубоковский район, с. Новая Ульба, створ земельных участков для ведения личного подсобного хозяйства (уч. Кв. 05-068-100)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Топкуша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земельных участков для ведения личного подсобного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реки Уйдене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05-069-014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севернее села Кенсай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780-830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Кенотке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Кенесай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ТОО "Тарбагатай Мунай"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левобережная сторона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ТОО "Тарбагатай Мунай"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Уйдене, в пределах рассматриваемого створа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рассматриваемом створе в 2,8 км севернее села Кенсай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702-788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южнее села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северо-восточнее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Аршаты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Калмачиха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05-071-024 и 05-071-027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8,1 км северо восточнее села Урыль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Нарын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северо-восточнее с.Жұлдыз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20,0 км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Киикбулак левобережная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восточнее с.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месторождения песчано-гравийной смеси Урыльское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ручья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№1, 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испрашиваемого земельного участка Катон-Карагайского района Восточно-Казахстанской области на территории учетного квартала 05-071-027 (в 5,7 км юго-западнее с. Катон-Карагай)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243,0-500,0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243,0-500,0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Жилкойда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северо-восточнее села Коктерек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Кольдененбулак,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36,0 километрах северо-западнее села Маралды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Кольдененбулак,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05-072-040 и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11,3344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Майкапчагай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21,1678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13,8758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7,2244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Шуршутсу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91,1237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7,7917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53,7931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17,8642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687,9461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21,7465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8,2903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18,2891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80,7817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277,210794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23,664687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133,078954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20,290382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Кокань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32,6469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Курчум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13,0871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17,5875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участках с кадастровыми номерами 05-072-004-269 и 05-072-004-273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земельных участках землепользование для ведения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140.6321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183.7214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Канай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136.9838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Жанбыршы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251.7983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185.4377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225.7381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175.2127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229.4265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р.Татарка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р.Койпенди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432.2244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р.Елтай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379.4744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252.6449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71.4051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108.5788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р.Егиндибулак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360.31093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25.8378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7.3693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144.57368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171.54365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98.8328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172.82584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5.8687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оз.без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р.Конакбай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6.5937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7.5886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233.5014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123.6429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6.7923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174.0706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150.9329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128.9979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608.7674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Көкпекті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84.7701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74.9574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без названия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оз. 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53.9922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р.без названия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оз.без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146.0738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Балакалжыр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Орта-Теректы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северо-западнее села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Орта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Куганкеткен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275-625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Бас Теректы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и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№ 2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р.Сухой Лог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р.Яков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Балыктыбулак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р.Тарлаулы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Каршалы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р.Арасанкоба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Узынбулак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(правый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руч.Коккараозек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370,8793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288,7619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р.Кара-Коба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 Терек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3437,5941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371,8281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1606,5942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1671,9946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 на р.Орта 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Кара-Коба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2108,4342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152,6619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1963,5710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135,5798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Марқакөл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7569,5856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863,9432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3689,7615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423,2524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3879,8241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440,6908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километрах южнее села Караоткел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Лайлы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"Дорожно-строительного управления №14"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правая протока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05-334-026-095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левая протока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Тассай левая протока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807-630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Акмырза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807-630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Жуандык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05-334-052-508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68-208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Ешкибай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руч. Ешкибай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руч. Ешкибай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Караганжира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05-078-016,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Кыстаубайтоган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Тайжузген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ТОО "ИВЕГА"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Туашнылаган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приток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южнее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Куржыра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юго-восточнее села Бурсак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восточнее села Жанузак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05-079-018-665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Дресвянка, 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рассматриваемых створах на участках выставляемых на конкурс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Уланка,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Уланка,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308-523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Ксемаз,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Жаманбулак,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Жаманбулак,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Ушбулак,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Ушбулак,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руч. Кызылсу,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Атымбек,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4,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5,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5,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берег, учетный квартал 05-079-009, Уланский район, ВКО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берег, учетный квартал 05-079-009, Уланский район,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Таинтинское водохранилище на р. Таинты, левобережная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 и 05-079-037 ( в 10,0 км юго-восточнее п. Асубулак)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Таинтинское водохранилище на р. Таинты,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Шыбынды, правобережная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Жалдыарык по левому берегу в границах блоках М-44-94 (10е5г-20,24,25), М-44-95-(10г-5в-16,21 Уланский район ВКО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блоках М-44-94 (10e5г-20,24,25), М-44-95-(10г-5в-16,21)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Жалдыарык по правому берегу в границах блоках М-44-94 (10е5г-20,24,25), М-44-95-(10г-5в-16,21 Уланский район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и ее притоки в границах блоках М-44-94 (10е5г-20,24,25), М-44-95- (10г-5в-16,21 Уланский район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в границах блоках М-44-94 (10е5г-20,24,25), М-44-95-(10г-5в-16,21 Уланский район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в границах блоках М-44-94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(10е5г-20,24,25), М-44-95-(10г-5в-16,21 Уланский район ВКО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блоках М-44-94 (10e5г-20,24,25), М-44-95-(10г-5в-16,21)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Мамырталдыбулак в границах блоках М-44-94 (10е5г-20,24,25), М-44-95-(10г-5в-16,21 Уланский район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в границах блоках М-44-94 (10е5г-20,24,25), М-44-95-(10г-5в-16,21 Уланский район ВКО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северо-восточнее села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предоставляемого товариществу с ограниченной ответственностью "Asbaurum"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Майемер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05-337-046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Песчанка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05-337-036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Балтаозек истоки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предназначенного для реализации через аукцион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Агашбейит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185-1285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Кольжети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305-734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Песчаная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208-667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Балгын истоки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Максиха берег правый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участка, предназначенного для реализации через аукцион для выпаса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Солонечная берег левый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Без названия 1 берег правый берег левый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Без названия 2 берег правый берег левый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Ключ Ближний берег правый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предназначенного для реализации через аукцион для выпаса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Ключ Дальний берег левый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Без названия берег правый берег левый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Без названия истоки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предназначенного для реализации через аукцион для выпаса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Ближний, правобережная сторона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правобережная сторона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испрашиваемого земельного участка (учетный квартал 05-071-039)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Берсальский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километрах севернее села Сугатовка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Барашки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хозяйственной деятельности на поверхностных водных объектах, в водоохранных зонах и полосах Восточно-Казахстанской области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не допускается: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а также старательства, добычи соли поваренной, лечебных грязей;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Водного кодекса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допускается: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размещение кладбищ;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Объекты, размещение которых не противоречит положениям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пределах населенных пунктов границы водоохранных полос устанавливаются исходя из планировки и застройки, при обязательном обустройстве береговой зоны (парапеты, обвалование, лесокустарниковые полосы), исключающем загрязнение водного объекта.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Существующие приусадебные, дачные и садовые участки располагаются в пределах водоохранной полосы при соблюдении ими водоохранного режима.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Физические и юридические лица, в пользовании которых находятся земельные угодья, расположенные в пределах водоохранных зон, обеспечивают содержание водоохранных зон в надлежащем состоянии и соблюдение режима хозяйственного использования их территории, за исключением территорий земель запаса и территории водоохранных полос.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