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2ff3" w14:textId="f3d2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22 января 2024 года № 21 "Об утверждении положения о государственном учреждении "Управление строительства, архитектуры и градостроительства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марта 2026 года № 53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22 января 2024 года № 21 "Об утверждении положения о государственном учреждении "Управление строительства, архитектуры и градостроительства Восточно-Казахстанской области"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строительства, архитектуры и градостроительства Восточно-Казахстанской области",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утверждение и реализация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пунктов, прошедших комплексную градостроительную экспертизу;";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принятие решений о застройке территории, расширении, техническом перевооружении, модернизации, реконструкции (перепланировке, переоборудовании, перепрофилировании), реставрации и капитальном ремонте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объектов незавершенного строительства, проведении комплекса работ по постутилизации объектов областного значения;";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32) исключить;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34-1), 34-2) следующего содержания: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34-2) осуществляют деятельность по совершенствованию системы привлечения инвестиций и механизмов стимулирования разработки и реализации инвестиционных проектов в сфере информатизации;";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35) изложить в следующей редакции: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"35) осуществление в интересах местного государственного управления иных полномочий, возлагаемых на местные исполнительные органы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Восточно-Казахстанской области" в установленном законодательством Республики Казахстан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области, курирующего вопросы строительства, архитектуры и градостроительства.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