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762e" w14:textId="9307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14 ноября 2025 года № 284 "О некоторых вопросах государственного учреждения "Управление культуры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февраля 2026 года № 39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культуры Восточно-Казахстанской области" от 14 ноября 2025 года № 284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53), 54), 55)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обеспечивает применение цифровых технологий для повышения эффективности работы органа;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способствует формированию благоприятного инвестиционного климата и привлечению инвестиций для регионального социально-экономического развития;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рассматривает дела об административных правонарушениях и налагает административные взыскания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49) изложить в новой редакции: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соблюдает меры информационной безопасности и выполняет требования технической документации по информационной безопасности;".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Восточно-Казахстанской области обеспечить: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культуры.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