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3e25" w14:textId="20c3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6 декабря 2022 года № 301 "О некоторых вопросах государственного учреждения "Управление физической культуры и спорта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февраля 2026 года № 36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6 декабря 2022 года № 301 "О некоторых вопросах государственного учреждения "Управление физической культуры и спорта Восточно-Казахстанской области"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Восточно-Казахстанской области",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32), 33), 34) следующего содержания: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участвует в реализации государственной политики в сфере цифровой трансформации в области физической культуры и спорта;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взаимодействует с уполномоченными органами в сфере информационной безопасности и цифрового развития по вопросам защиты информации;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участвует в реализации государственной инвестиционной политики в сфере физической культуры и спорта.".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физической культуры и спорта Восточно-Казахстанской области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физической культуры и спорта.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