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5687" w14:textId="5ed5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6 марта 2026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№32987),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Келесского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марта 2026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специальных социальных услуг в условиях ухода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мероприятий по специальному социальному обслуживанию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мероприятий по оказанию специальных социальных услуг лицам старше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оказанию специальных социальных услуг престарелым 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специальных социальных услуг детям с психоневрологическими отклонениями и инвалидностью с нарушением опорно-двигательного аппарата в возрасте от 1,5 до 18 лет, нуждающимся в специальных социальных услугах.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помощи на дому детям с инвалидностью с психоневрологическими заболеваниями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помощи на дому детям с инвалидностью с нарушением опорно-двигательного аппарата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помощи на дому престарелым и лицам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социальной помощи на дому лицам с инвалидностью старше 18 лет с психоневрологическими заболеваниями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реабилитационном центре детям с инвалидностью с психоневрологическими отклонениями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246018,06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реабилитационном центре детям с инвалидностью с нарушением опорно-двигательного аппарата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246018,06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