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3f8dc5" w14:textId="03f8dc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акимата Шардараинского района от14 октября 2024 года №256 "Об утверждении положений государственных учреждений"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Шардараинского района Туркестанской области от 27 августа 2026 года №314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37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акимат Шардаринского района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приложение 20</w:t>
      </w:r>
      <w:r>
        <w:rPr>
          <w:rFonts w:ascii="Times New Roman"/>
          <w:b w:val="false"/>
          <w:i w:val="false"/>
          <w:color w:val="000000"/>
          <w:sz w:val="28"/>
        </w:rPr>
        <w:t xml:space="preserve">, утвержденное постановлением акимата Шардаринского района от 14 октября 2024 года </w:t>
      </w:r>
      <w:r>
        <w:rPr>
          <w:rFonts w:ascii="Times New Roman"/>
          <w:b w:val="false"/>
          <w:i w:val="false"/>
          <w:color w:val="000000"/>
          <w:sz w:val="28"/>
        </w:rPr>
        <w:t>№256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положений государственных учреждений"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Руководителю государственного учреждения "Отдел строительства, архитектуры и градостроительства Шардаринского района" акимата Шардаринского района А.Махашеву обеспечить регистрацию Положения государственного учреждения в органах юстиции в соответствии с действующим законодательством.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выполнением настоящего постановления возложить на заместителя акима района Е.Каратунова.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А.Карсыбаев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Шардаринского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августа 2026 года № 314</w:t>
            </w:r>
          </w:p>
        </w:tc>
      </w:tr>
    </w:tbl>
    <w:bookmarkStart w:name="z12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"Отдел строительства, архитектуры и градостроительства Шардаринского района" акимата Шардаринского района</w:t>
      </w:r>
    </w:p>
    <w:bookmarkEnd w:id="2"/>
    <w:bookmarkStart w:name="z13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"Отдел строительства, архитектуры и градостроительства Шардаринского района" акимата Шардаринского района (далее – Отдел) является исполнительным органом, финансируемым из местного бюджета Республики Казахстан, уполномоченным на осуществление государственной политики и государственных управленческих и контрольных функций в сфере строительства, архитектуры и градостроительства в пределах, предусмотренных законодательством.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 не имеет ведомств.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Отдел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Отдел является юридическим лицом в организационно-правовой форме государственного учреждения, имеет печати с символикой и знаками различия (при наличии), государственный герб Республики Казахстан и штампы с наименованием на казахском и русском языках, бланки установленного образца, в соответствии с законодательством Республики Казахстан счета в органах казначейства.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Отдел создает гражданско-правовые отношения от своего имени.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Отдел вправе выступать стороной гражданско-правовых отношений от имени государства при условии его уполномоченного в соответствии с законодательством Республики Казахстан.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Отдел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"Отдел строительства, архитектуры и градостроительства Шардаринского района" и другими актами, предусмотренными законодательством Республики Казахстан.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"Отдел строительства, архитектуры и градостроительства Шардаринского района" утверждаются в соответствии с законодательством Республики Казахстан.утверждаются в соответствии с законодательством Республики Казахстан.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Туркестанская область, Шардиринский район, 161400, город Шардара, улица С.Аширова, 38.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отдела.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отдела осуществляется из республиканского и местных бюджетов, бюджета (сметы расходов) Национального Банка Республики Казахстан в соответствии с законодательством Республики Казахстан.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Отдел запрещается вступать в договорные отношения с субъектами предпринимательства на предмет выполнения обязанностей, являющихся полномочиями.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отделу законодательными актами предоставлено право осуществлять приносящую доход деятельность, то полученный доход направляется в государственный бюджет, если иное не установлено законодательством Республики Казахстан.</w:t>
      </w:r>
    </w:p>
    <w:bookmarkEnd w:id="15"/>
    <w:bookmarkStart w:name="z27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Задачи: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Осуществление государственной политики в области строительства, архитектуры и градостроительства Шардаринского района.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соответствующую информацию от государственных органов и других организаций для выполнения функций, возложенных на отдел;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дает указания организациям, финансируемым из местного бюджета, в пределах определенных компетенций;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издает приказы в пределах своей компетенции;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возвращает бюджетные средства на основании бюджетного законодательства и прекращает финансирование;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готовит проекты решений, распоряжений акима, постановлений акимата района, а также решений маслихата по вопросам, относящимся к его компетенции;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утвержденные настоящими правилами и законодательством, местными исполнительными органами области и области.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Реализация государственной политики в сфере строительства, архитектуры и градостроительства в Шардаринском районе.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информирование населения о планируемом строительстве или других изменениях в градостроительстве на территории района;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хранения жилья районного значения, коммуникаций, памятников истории и культуры и контроль за их содержанием (эксплуатацией, использованием):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согласование и реализация градостроительных проектов, разработанных для разработки утвержденных генеральных планов (схем территориального развития) населенных пунктов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требовать от соответствующих мест и ответственных лиц за их выполнение, обсуждение и принятие решений в пределах своих полномочий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информации и материалов, необходимых для выполнения служебных обязанностей в установленном порядке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строительство в населенных пунктах района, контроль за его выполнением в соответствии с проектом и планом района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тендеров на закупку общественных товаров и услуг и согласование соблюдения условий тендера между потенциальными поставщиками заказчиков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качества строительства и благоустройства общественных и производственных помещений и жилья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за осуществлением строительства в населенных пунктах района, предусмотренных районным проектом и планом;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согласование мероприятий по реализации комплексной схемы градостроительства территории (проект районной планировки), генеральных планов сельских территорий, утвержденных в установленном законодательством порядке;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внесения изменений в проект в случае несоответствия строительной отрасли современным требованиям;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работе комиссии по выбору и определению площадок для нового строительства, расширения и ремонта существующих объектов, инженерных систем строительства;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соблюдения правил благоустройства и строительства в населенных пунктах района;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решения о строительстве районного значения, инженерной подготовке территории, благоустройстве и озеленении, приостановлении строительства недостроенных объектов, проведении комплекса работ по дальнейшей утилизации объектов;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работ по приемке и регистрации сданных в эксплуатацию объектов (комплексов) в порядке, установленном законодательством;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мониторинг объектов (строящихся комплексов) в порядке, установленном Правительством Республики Казахстан;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соблюдения правил строительства в населенных пунктах района;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работ по приемке и регистрации сданных в эксплуатацию объектов (комплексов) в порядке, установленном законодательством;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разработки и представление на утверждение районного маслихата схем градостроительного развития территории района, а также проектов генеральных планов городов районного значения, поселков и иных сельских населенных пунктов;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решений о выборе, выделении и изъятии земельных участков для строительства или иной городской застройки на подведомственной территории для общественного пользования в случаях, предусмотренных законом.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принятие решения о реконструкции (перепланировке, переоборудовании, перепрофилировании) существующих зданий;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полномочия, установленные законодательством Республики Казахстан.</w:t>
      </w:r>
    </w:p>
    <w:bookmarkEnd w:id="51"/>
    <w:bookmarkStart w:name="z63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отдела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отделом осуществляет первый руководитель, который несет персональную ответственность за выполнение возложенных задач и осуществление им своих полномочий.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отдела назначается на должность и освобождается от должности в соответствии с законодательством Республики Казахстан.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отдела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Государственного органа: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работы государственного учреждения;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и налагает дисциплинарные взыскания на работников государственного учреждения;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пределах своей компетенции издает приказы, подписывает служебные документы;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внутреннюю трудовую дисциплину государственного учреждения;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осуществляет контроль за соблюдением в государственном учреждении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службе";</w:t>
      </w:r>
    </w:p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инициирование исков в суд о сносе самовольно либо незаконно возводимых (возведенных) строительных объектов, равно как о приведении архитектурного облика населенного пункта (составных частей населенного пункта) в соответствие с утвержденными требованиями, сохранении объектов историко-культурного наследия и (или) ландшафтов. 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полномочия, предусмотренные законодательными актами Республики Казахстан;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несет персональную ответственность за исполнение антикоррупционного законодательства;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Полномочия первого руководителя в период его отсутствия в отделе осуществляет лицо, его замещающее в соответствии с действующим законодательством.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68"/>
    <w:bookmarkStart w:name="z81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Порядок работы в государственном органе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Режим работы государственного органа устанавливается правилами внутреннего трудового распорядка и не должен противоречить нормам трудового законодательства Республики Казахстан</w:t>
      </w:r>
    </w:p>
    <w:bookmarkEnd w:id="70"/>
    <w:bookmarkStart w:name="z83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Имущество государственного органа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Отдел может иметь на праве оперативного управления обособленное имущество в случаях, предусмотренных законодательством.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отдела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отделом, относится к коммунальной собственности.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Отдел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Является правопреемником всех имущественных прав и обязанностей акимата Шардаринского района в связи с его присоединением к государственному учреждению "Отдел строительства Шардаринского района" и государственному учреждению "Отдел архитектуры и градостроительства Шардаринского района" акимата Шардаринского района, государственному учреждению "Отдел строительства, архитектуры и градостроительства Шардаринского района"</w:t>
      </w:r>
    </w:p>
    <w:bookmarkEnd w:id="76"/>
    <w:bookmarkStart w:name="z89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6. Реорганизация и упразднение государственного органа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государственного органа осуществляются в соответствии с законодательством Республики Казахстан.</w:t>
      </w:r>
    </w:p>
    <w:bookmarkEnd w:id="7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