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d735" w14:textId="569d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22 ноября 2021 года № 311 "Об утверждении коэффициента зонирования в Шардаринском районе, учитывающий месторасположение объекта налогооблажения в населенном пункте" (зарегистрировано в Реестре государственной регистрации нормативных правовых актов за № 25345)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20 октября 2023 года № 287 "О внесении изменения в постановление акимата Шардаринского района от 22 нобря 2021 года № 311 "Об утверждении коэффициента зонирования в Шардаринском районе, учитывающий месторасположение объекта налогооблажения в населенном пункте" (зарегистрировано в Реестре государственной регистрации нормативных правовых актов за № 6385-13).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2026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обязонности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