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75bc" w14:textId="2117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Отырарского районного маслихата от 13 октября 2023 года № 6/41-VIІІ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Отрарского районного маслихата Туркестанской области от 25 мая 2026 года № 36/197-VIII</w:t>
      </w:r>
    </w:p>
    <w:p>
      <w:pPr>
        <w:spacing w:after="0"/>
        <w:ind w:left="0"/>
        <w:jc w:val="left"/>
      </w:pPr>
    </w:p>
    <w:bookmarkStart w:name="z4" w:id="0"/>
    <w:p>
      <w:pPr>
        <w:spacing w:after="0"/>
        <w:ind w:left="0"/>
        <w:jc w:val="both"/>
      </w:pPr>
      <w:r>
        <w:rPr>
          <w:rFonts w:ascii="Times New Roman"/>
          <w:b w:val="false"/>
          <w:i w:val="false"/>
          <w:color w:val="000000"/>
          <w:sz w:val="28"/>
        </w:rPr>
        <w:t>
      Отырарский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решение от 13 октября 2023 года </w:t>
      </w:r>
      <w:r>
        <w:rPr>
          <w:rFonts w:ascii="Times New Roman"/>
          <w:b w:val="false"/>
          <w:i w:val="false"/>
          <w:color w:val="000000"/>
          <w:sz w:val="28"/>
        </w:rPr>
        <w:t>№ 6/41-VIІІ</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государственном реестре нормативных правовых актов за №6382-13) следующее изменение: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оказания социальной помощи, установление размеров и определение перечня отдельных категорий нуждающихся граждан,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Отырарского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Государственное учреждение</w:t>
            </w:r>
          </w:p>
          <w:p>
            <w:pPr>
              <w:spacing w:after="20"/>
              <w:ind w:left="20"/>
              <w:jc w:val="both"/>
            </w:pPr>
            <w:r>
              <w:rPr>
                <w:rFonts w:ascii="Times New Roman"/>
                <w:b w:val="false"/>
                <w:i/>
                <w:color w:val="000000"/>
                <w:sz w:val="20"/>
              </w:rPr>
              <w:t>"Управление координации занятости</w:t>
            </w:r>
          </w:p>
          <w:p>
            <w:pPr>
              <w:spacing w:after="20"/>
              <w:ind w:left="20"/>
              <w:jc w:val="both"/>
            </w:pPr>
            <w:r>
              <w:rPr>
                <w:rFonts w:ascii="Times New Roman"/>
                <w:b w:val="false"/>
                <w:i/>
                <w:color w:val="000000"/>
                <w:sz w:val="20"/>
              </w:rPr>
              <w:t>и социальных программ Туркестанской области"</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Отырарского района</w:t>
            </w:r>
            <w:r>
              <w:br/>
            </w:r>
            <w:r>
              <w:rPr>
                <w:rFonts w:ascii="Times New Roman"/>
                <w:b w:val="false"/>
                <w:i w:val="false"/>
                <w:color w:val="000000"/>
                <w:sz w:val="20"/>
              </w:rPr>
              <w:t>от 25 мая 2025 года №24/140-VIІІ</w:t>
            </w:r>
          </w:p>
        </w:tc>
      </w:tr>
    </w:tbl>
    <w:bookmarkStart w:name="z16"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2"/>
    <w:bookmarkStart w:name="z17"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Отырарского района.</w:t>
      </w:r>
    </w:p>
    <w:bookmarkStart w:name="z19"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bookmarkStart w:name="z20"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 о получателю по принципу "одного окна", обеспечения оказания государственных услуг в электронной форме;</w:t>
      </w:r>
    </w:p>
    <w:bookmarkEnd w:id="5"/>
    <w:bookmarkStart w:name="z21" w:id="6"/>
    <w:p>
      <w:pPr>
        <w:spacing w:after="0"/>
        <w:ind w:left="0"/>
        <w:jc w:val="both"/>
      </w:pPr>
      <w:r>
        <w:rPr>
          <w:rFonts w:ascii="Times New Roman"/>
          <w:b w:val="false"/>
          <w:i w:val="false"/>
          <w:color w:val="000000"/>
          <w:sz w:val="28"/>
        </w:rPr>
        <w:t>
      2) специальная комиссия – комиссия, создаваемая решением акима Отырарского района, по рассмотрению заявления лица (семьи), претендующего на оказание социальной помощи отдельным категориям нуждающихся граждан;</w:t>
      </w:r>
    </w:p>
    <w:bookmarkEnd w:id="6"/>
    <w:bookmarkStart w:name="z22" w:id="7"/>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7"/>
    <w:bookmarkStart w:name="z23" w:id="8"/>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Отырарского района";</w:t>
      </w:r>
    </w:p>
    <w:bookmarkEnd w:id="8"/>
    <w:bookmarkStart w:name="z24" w:id="9"/>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
    <w:bookmarkStart w:name="z25" w:id="10"/>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26" w:id="11"/>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1"/>
    <w:bookmarkStart w:name="z27" w:id="12"/>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2"/>
    <w:bookmarkStart w:name="z28" w:id="13"/>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3"/>
    <w:bookmarkStart w:name="z29" w:id="14"/>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bookmarkEnd w:id="14"/>
    <w:bookmarkStart w:name="z30" w:id="15"/>
    <w:p>
      <w:pPr>
        <w:spacing w:after="0"/>
        <w:ind w:left="0"/>
        <w:jc w:val="both"/>
      </w:pPr>
      <w:r>
        <w:rPr>
          <w:rFonts w:ascii="Times New Roman"/>
          <w:b w:val="false"/>
          <w:i w:val="false"/>
          <w:color w:val="000000"/>
          <w:sz w:val="28"/>
        </w:rPr>
        <w:t>
      11) участковая комиссия – специальная комиссия, создаваемая по решению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31" w:id="16"/>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6"/>
    <w:bookmarkStart w:name="z32" w:id="17"/>
    <w:p>
      <w:pPr>
        <w:spacing w:after="0"/>
        <w:ind w:left="0"/>
        <w:jc w:val="both"/>
      </w:pPr>
      <w:r>
        <w:rPr>
          <w:rFonts w:ascii="Times New Roman"/>
          <w:b w:val="false"/>
          <w:i w:val="false"/>
          <w:color w:val="000000"/>
          <w:sz w:val="28"/>
        </w:rPr>
        <w:t>
      13) сервис цифровых документов – объект цифровой инфраструктуры "цифрового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цифровыхобъектов;</w:t>
      </w:r>
    </w:p>
    <w:bookmarkEnd w:id="17"/>
    <w:bookmarkStart w:name="z33" w:id="18"/>
    <w:p>
      <w:pPr>
        <w:spacing w:after="0"/>
        <w:ind w:left="0"/>
        <w:jc w:val="both"/>
      </w:pPr>
      <w:r>
        <w:rPr>
          <w:rFonts w:ascii="Times New Roman"/>
          <w:b w:val="false"/>
          <w:i w:val="false"/>
          <w:color w:val="000000"/>
          <w:sz w:val="28"/>
        </w:rPr>
        <w:t>
      14)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8"/>
    <w:bookmarkStart w:name="z34" w:id="19"/>
    <w:p>
      <w:pPr>
        <w:spacing w:after="0"/>
        <w:ind w:left="0"/>
        <w:jc w:val="both"/>
      </w:pPr>
      <w:r>
        <w:rPr>
          <w:rFonts w:ascii="Times New Roman"/>
          <w:b w:val="false"/>
          <w:i w:val="false"/>
          <w:color w:val="000000"/>
          <w:sz w:val="28"/>
        </w:rPr>
        <w:t>
      15) электронная цифровая подпись (далее – ЭЦП)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Start w:name="z36"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и осуществляется с месяца обращения.</w:t>
      </w:r>
    </w:p>
    <w:bookmarkEnd w:id="20"/>
    <w:bookmarkStart w:name="z37" w:id="21"/>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МИО.</w:t>
      </w:r>
    </w:p>
    <w:bookmarkEnd w:id="21"/>
    <w:bookmarkStart w:name="z38" w:id="22"/>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2"/>
    <w:bookmarkStart w:name="z39" w:id="2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3"/>
    <w:bookmarkStart w:name="z40" w:id="2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4"/>
    <w:bookmarkStart w:name="z41" w:id="25"/>
    <w:p>
      <w:pPr>
        <w:spacing w:after="0"/>
        <w:ind w:left="0"/>
        <w:jc w:val="both"/>
      </w:pPr>
      <w:r>
        <w:rPr>
          <w:rFonts w:ascii="Times New Roman"/>
          <w:b w:val="false"/>
          <w:i w:val="false"/>
          <w:color w:val="000000"/>
          <w:sz w:val="28"/>
        </w:rPr>
        <w:t>
      3) наличие социально значимого заболевания;</w:t>
      </w:r>
    </w:p>
    <w:bookmarkEnd w:id="25"/>
    <w:bookmarkStart w:name="z42" w:id="26"/>
    <w:p>
      <w:pPr>
        <w:spacing w:after="0"/>
        <w:ind w:left="0"/>
        <w:jc w:val="both"/>
      </w:pPr>
      <w:r>
        <w:rPr>
          <w:rFonts w:ascii="Times New Roman"/>
          <w:b w:val="false"/>
          <w:i w:val="false"/>
          <w:color w:val="000000"/>
          <w:sz w:val="28"/>
        </w:rPr>
        <w:t>
      7. Социальная помощь к праздничным дням и памятным датам назначается один раз в календарном году.</w:t>
      </w:r>
    </w:p>
    <w:bookmarkEnd w:id="26"/>
    <w:bookmarkStart w:name="z43" w:id="27"/>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27"/>
    <w:bookmarkStart w:name="z44" w:id="28"/>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8"/>
    <w:bookmarkStart w:name="z45" w:id="29"/>
    <w:p>
      <w:pPr>
        <w:spacing w:after="0"/>
        <w:ind w:left="0"/>
        <w:jc w:val="both"/>
      </w:pPr>
      <w:r>
        <w:rPr>
          <w:rFonts w:ascii="Times New Roman"/>
          <w:b w:val="false"/>
          <w:i w:val="false"/>
          <w:color w:val="000000"/>
          <w:sz w:val="28"/>
        </w:rPr>
        <w:t>
      8. Социальная помощь к праздничным дням и памятным датам предоставляется один раз в виде денежной выплаты следующим категориям граждан:</w:t>
      </w:r>
    </w:p>
    <w:bookmarkEnd w:id="29"/>
    <w:bookmarkStart w:name="z46" w:id="30"/>
    <w:p>
      <w:pPr>
        <w:spacing w:after="0"/>
        <w:ind w:left="0"/>
        <w:jc w:val="both"/>
      </w:pPr>
      <w:r>
        <w:rPr>
          <w:rFonts w:ascii="Times New Roman"/>
          <w:b w:val="false"/>
          <w:i w:val="false"/>
          <w:color w:val="000000"/>
          <w:sz w:val="28"/>
        </w:rPr>
        <w:t>
      1)15 февраля – Деньвывода ограниченного контингента советских войск из Демократической Республики Афганистан: военнослужащим, приглашенным в сборные лагеря и направленным в Афганистан во время боевых действий – единовременно в размере 30 (тридцать)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единовременно в размере 15 (пятнадцать) месячного расчетного показателя;</w:t>
      </w:r>
    </w:p>
    <w:bookmarkEnd w:id="31"/>
    <w:bookmarkStart w:name="z48" w:id="32"/>
    <w:p>
      <w:pPr>
        <w:spacing w:after="0"/>
        <w:ind w:left="0"/>
        <w:jc w:val="both"/>
      </w:pPr>
      <w:r>
        <w:rPr>
          <w:rFonts w:ascii="Times New Roman"/>
          <w:b w:val="false"/>
          <w:i w:val="false"/>
          <w:color w:val="000000"/>
          <w:sz w:val="28"/>
        </w:rPr>
        <w:t>
      2) Международный женский день – 8марта:</w:t>
      </w:r>
    </w:p>
    <w:bookmarkEnd w:id="32"/>
    <w:bookmarkStart w:name="z49" w:id="33"/>
    <w:p>
      <w:pPr>
        <w:spacing w:after="0"/>
        <w:ind w:left="0"/>
        <w:jc w:val="both"/>
      </w:pPr>
      <w:r>
        <w:rPr>
          <w:rFonts w:ascii="Times New Roman"/>
          <w:b w:val="false"/>
          <w:i w:val="false"/>
          <w:color w:val="000000"/>
          <w:sz w:val="28"/>
        </w:rPr>
        <w:t>
      многодетным матерям, в том числе :награжденные подвесками "Алтын алқа", "Күміс алқа" или получившие ранее звание "Мать–героиня", а также награжденные орденами "Материнская слава" І и ІІ степени – единовременно в размере 2,5 (двух с половиной) месячного расчетного показателя;</w:t>
      </w:r>
    </w:p>
    <w:bookmarkEnd w:id="33"/>
    <w:bookmarkStart w:name="z50" w:id="34"/>
    <w:p>
      <w:pPr>
        <w:spacing w:after="0"/>
        <w:ind w:left="0"/>
        <w:jc w:val="both"/>
      </w:pPr>
      <w:r>
        <w:rPr>
          <w:rFonts w:ascii="Times New Roman"/>
          <w:b w:val="false"/>
          <w:i w:val="false"/>
          <w:color w:val="000000"/>
          <w:sz w:val="28"/>
        </w:rPr>
        <w:t>
      3) 26 апреля – Международный день памяти о Чернобыльской катастрофе:</w:t>
      </w:r>
    </w:p>
    <w:bookmarkEnd w:id="34"/>
    <w:bookmarkStart w:name="z51" w:id="3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(вследствие ядерных испытаний на Семипалатинском испытательном ядерном полигоне) – единовременно в размере 30 (тридцать) месячного расчетного показателя;</w:t>
      </w:r>
    </w:p>
    <w:bookmarkEnd w:id="35"/>
    <w:bookmarkStart w:name="z52" w:id="36"/>
    <w:p>
      <w:pPr>
        <w:spacing w:after="0"/>
        <w:ind w:left="0"/>
        <w:jc w:val="both"/>
      </w:pPr>
      <w:r>
        <w:rPr>
          <w:rFonts w:ascii="Times New Roman"/>
          <w:b w:val="false"/>
          <w:i w:val="false"/>
          <w:color w:val="000000"/>
          <w:sz w:val="28"/>
        </w:rPr>
        <w:t>
      Семьям,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изначения – единовременно в размере 20 (двадцать) месячных расчетных показателей;</w:t>
      </w:r>
    </w:p>
    <w:bookmarkEnd w:id="36"/>
    <w:bookmarkStart w:name="z53" w:id="37"/>
    <w:p>
      <w:pPr>
        <w:spacing w:after="0"/>
        <w:ind w:left="0"/>
        <w:jc w:val="both"/>
      </w:pPr>
      <w:r>
        <w:rPr>
          <w:rFonts w:ascii="Times New Roman"/>
          <w:b w:val="false"/>
          <w:i w:val="false"/>
          <w:color w:val="000000"/>
          <w:sz w:val="28"/>
        </w:rPr>
        <w:t>
      4) День защитника Отечества – 7мая:</w:t>
      </w:r>
    </w:p>
    <w:bookmarkEnd w:id="37"/>
    <w:bookmarkStart w:name="z54" w:id="38"/>
    <w:p>
      <w:pPr>
        <w:spacing w:after="0"/>
        <w:ind w:left="0"/>
        <w:jc w:val="both"/>
      </w:pPr>
      <w:r>
        <w:rPr>
          <w:rFonts w:ascii="Times New Roman"/>
          <w:b w:val="false"/>
          <w:i w:val="false"/>
          <w:color w:val="000000"/>
          <w:sz w:val="28"/>
        </w:rPr>
        <w:t>
      В период с сентября 1992 года по февраль 2001 года военнослужащие Республики Казахстан, исполнявшие свои обязанности в соответствии с межгосударственными договорами и соглашениями по усилению охраны границы Содружества Независимых Государств на участке Таджикистан-Афганистан, военнослужащие, принимавшие участие в урегулировании межэтнического конфликта в Нагорном Карабахе в период с 1986 по 1991 годы, а также руководящим и рядовым сотрудникам органов внутренних дел и государственной безопасности бывшего Союза Советских Социалистических Республик (далее - Союз ССР) – единовременно в размере 30 (тридцать) месячных расчетных показателей;</w:t>
      </w:r>
    </w:p>
    <w:bookmarkEnd w:id="38"/>
    <w:bookmarkStart w:name="z55" w:id="39"/>
    <w:p>
      <w:pPr>
        <w:spacing w:after="0"/>
        <w:ind w:left="0"/>
        <w:jc w:val="both"/>
      </w:pPr>
      <w:r>
        <w:rPr>
          <w:rFonts w:ascii="Times New Roman"/>
          <w:b w:val="false"/>
          <w:i w:val="false"/>
          <w:color w:val="000000"/>
          <w:sz w:val="28"/>
        </w:rPr>
        <w:t>
      Семьям военнослужащих, погибших (умерших) при исполнении воинской службы в мирное время – единовременно в размере 15 (пятнадцать) месячного расчетного показателя;</w:t>
      </w:r>
    </w:p>
    <w:bookmarkEnd w:id="39"/>
    <w:bookmarkStart w:name="z56" w:id="40"/>
    <w:p>
      <w:pPr>
        <w:spacing w:after="0"/>
        <w:ind w:left="0"/>
        <w:jc w:val="both"/>
      </w:pPr>
      <w:r>
        <w:rPr>
          <w:rFonts w:ascii="Times New Roman"/>
          <w:b w:val="false"/>
          <w:i w:val="false"/>
          <w:color w:val="000000"/>
          <w:sz w:val="28"/>
        </w:rPr>
        <w:t>
      5)День Победы - 9мая:</w:t>
      </w:r>
    </w:p>
    <w:bookmarkEnd w:id="40"/>
    <w:bookmarkStart w:name="z57" w:id="41"/>
    <w:p>
      <w:pPr>
        <w:spacing w:after="0"/>
        <w:ind w:left="0"/>
        <w:jc w:val="both"/>
      </w:pPr>
      <w:r>
        <w:rPr>
          <w:rFonts w:ascii="Times New Roman"/>
          <w:b w:val="false"/>
          <w:i w:val="false"/>
          <w:color w:val="000000"/>
          <w:sz w:val="28"/>
        </w:rPr>
        <w:t>
      ветеранам Великой Отечественной войны – единовременно в размере 382 (триста восемьдесят два) месячных расчетных показателей;</w:t>
      </w:r>
    </w:p>
    <w:bookmarkEnd w:id="41"/>
    <w:bookmarkStart w:name="z58" w:id="4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30 (тридцать) месячных расчетных показателей;</w:t>
      </w:r>
    </w:p>
    <w:bookmarkEnd w:id="42"/>
    <w:bookmarkStart w:name="z59" w:id="4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30 (тридцать) месячных расчетных показателей;</w:t>
      </w:r>
    </w:p>
    <w:bookmarkEnd w:id="43"/>
    <w:bookmarkStart w:name="z60" w:id="4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30 (тридцать) месячных расчетных показателей;</w:t>
      </w:r>
    </w:p>
    <w:bookmarkEnd w:id="44"/>
    <w:bookmarkStart w:name="z61" w:id="4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30 (тридцать) месячных расчетных показателей;</w:t>
      </w:r>
    </w:p>
    <w:bookmarkEnd w:id="45"/>
    <w:bookmarkStart w:name="z62" w:id="4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единовременно в размере 30 (тридцать) месячных расчетных показателей;</w:t>
      </w:r>
    </w:p>
    <w:bookmarkEnd w:id="46"/>
    <w:bookmarkStart w:name="z63" w:id="4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 единовременно в размере 30 (тридцать) месячных расчетных показателей;</w:t>
      </w:r>
    </w:p>
    <w:bookmarkEnd w:id="47"/>
    <w:bookmarkStart w:name="z64" w:id="4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единовременно в размере 30 (тридцать) месячных расчетных показателей;</w:t>
      </w:r>
    </w:p>
    <w:bookmarkEnd w:id="48"/>
    <w:bookmarkStart w:name="z65" w:id="4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20 (двадцать) месячных расчетных показателей;</w:t>
      </w:r>
    </w:p>
    <w:bookmarkEnd w:id="49"/>
    <w:bookmarkStart w:name="z66" w:id="5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30 (тридцать) месячных расчетных показателей;</w:t>
      </w:r>
    </w:p>
    <w:bookmarkEnd w:id="50"/>
    <w:bookmarkStart w:name="z67" w:id="5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20 (двадцать) месячных расчетных показателей;</w:t>
      </w:r>
    </w:p>
    <w:bookmarkEnd w:id="51"/>
    <w:bookmarkStart w:name="z68" w:id="5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единовременно в размере 20 (двадцать) месячных расчетных показателей;</w:t>
      </w:r>
    </w:p>
    <w:bookmarkEnd w:id="52"/>
    <w:bookmarkStart w:name="z69" w:id="5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 единовременно в размере 20 (двадцать) месячных расчетных показателей;</w:t>
      </w:r>
    </w:p>
    <w:bookmarkEnd w:id="53"/>
    <w:bookmarkStart w:name="z70" w:id="54"/>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20 (двадцать) месячных расчетных показателей;</w:t>
      </w:r>
    </w:p>
    <w:bookmarkEnd w:id="54"/>
    <w:bookmarkStart w:name="z71" w:id="5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лицам, удостоенным званий "Герой Труда Казахстана",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15 (пятнадцать) месячных расчетных показателей;</w:t>
      </w:r>
    </w:p>
    <w:bookmarkEnd w:id="55"/>
    <w:bookmarkStart w:name="z72" w:id="56"/>
    <w:p>
      <w:pPr>
        <w:spacing w:after="0"/>
        <w:ind w:left="0"/>
        <w:jc w:val="both"/>
      </w:pPr>
      <w:r>
        <w:rPr>
          <w:rFonts w:ascii="Times New Roman"/>
          <w:b w:val="false"/>
          <w:i w:val="false"/>
          <w:color w:val="000000"/>
          <w:sz w:val="28"/>
        </w:rPr>
        <w:t>
      6) 31 мая – День памяти жертв политических преследований и голода:</w:t>
      </w:r>
    </w:p>
    <w:bookmarkEnd w:id="56"/>
    <w:bookmarkStart w:name="z73" w:id="57"/>
    <w:p>
      <w:pPr>
        <w:spacing w:after="0"/>
        <w:ind w:left="0"/>
        <w:jc w:val="both"/>
      </w:pPr>
      <w:r>
        <w:rPr>
          <w:rFonts w:ascii="Times New Roman"/>
          <w:b w:val="false"/>
          <w:i w:val="false"/>
          <w:color w:val="000000"/>
          <w:sz w:val="28"/>
        </w:rPr>
        <w:t xml:space="preserve">
      пострадавшим от политических репрессий, имеющие инвалидность или являющимся пенсионерами, реабилитированным в порядке, установленном Законом Республики Казахстан "О реабилитации жертв массовых политических репрессий" – единовременно в размере 10 (десяти) месячных расчетных показателей; </w:t>
      </w:r>
    </w:p>
    <w:bookmarkEnd w:id="57"/>
    <w:bookmarkStart w:name="z74" w:id="58"/>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bookmarkEnd w:id="58"/>
    <w:bookmarkStart w:name="z75" w:id="59"/>
    <w:p>
      <w:pPr>
        <w:spacing w:after="0"/>
        <w:ind w:left="0"/>
        <w:jc w:val="both"/>
      </w:pPr>
      <w:r>
        <w:rPr>
          <w:rFonts w:ascii="Times New Roman"/>
          <w:b w:val="false"/>
          <w:i w:val="false"/>
          <w:color w:val="000000"/>
          <w:sz w:val="28"/>
        </w:rPr>
        <w:t>
      лицам, пострадавшим в результате ядерных испытаний на Семипалатинском испытательном ядерном полигоне – единовременно в размере 30 (тридцать) месячных расчетных показателей;</w:t>
      </w:r>
    </w:p>
    <w:bookmarkEnd w:id="59"/>
    <w:bookmarkStart w:name="z76" w:id="60"/>
    <w:p>
      <w:pPr>
        <w:spacing w:after="0"/>
        <w:ind w:left="0"/>
        <w:jc w:val="both"/>
      </w:pPr>
      <w:r>
        <w:rPr>
          <w:rFonts w:ascii="Times New Roman"/>
          <w:b w:val="false"/>
          <w:i w:val="false"/>
          <w:color w:val="000000"/>
          <w:sz w:val="28"/>
        </w:rPr>
        <w:t>
      8) 1 октября – День пожилых людей:</w:t>
      </w:r>
    </w:p>
    <w:bookmarkEnd w:id="60"/>
    <w:bookmarkStart w:name="z77" w:id="61"/>
    <w:p>
      <w:pPr>
        <w:spacing w:after="0"/>
        <w:ind w:left="0"/>
        <w:jc w:val="both"/>
      </w:pPr>
      <w:r>
        <w:rPr>
          <w:rFonts w:ascii="Times New Roman"/>
          <w:b w:val="false"/>
          <w:i w:val="false"/>
          <w:color w:val="000000"/>
          <w:sz w:val="28"/>
        </w:rPr>
        <w:t>
      ветеранам Отечественной Войны и тыла,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на экскурсию священных местах в Туркестанской области – единовременно в размере 10 (десять) месячных расчетных показателей;</w:t>
      </w:r>
    </w:p>
    <w:bookmarkEnd w:id="61"/>
    <w:bookmarkStart w:name="z78" w:id="62"/>
    <w:p>
      <w:pPr>
        <w:spacing w:after="0"/>
        <w:ind w:left="0"/>
        <w:jc w:val="both"/>
      </w:pPr>
      <w:r>
        <w:rPr>
          <w:rFonts w:ascii="Times New Roman"/>
          <w:b w:val="false"/>
          <w:i w:val="false"/>
          <w:color w:val="000000"/>
          <w:sz w:val="28"/>
        </w:rPr>
        <w:t>
      9) 16 декабря – День независимости:</w:t>
      </w:r>
    </w:p>
    <w:bookmarkEnd w:id="62"/>
    <w:bookmarkStart w:name="z79" w:id="63"/>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и реабилитированные в соответствии с Законом Республики Казахстан "О реабилитации жертв массовых политических репрессий" – единовременно в размере 60 (шестьдесят) месячных расчетных показателей;</w:t>
      </w:r>
    </w:p>
    <w:bookmarkEnd w:id="63"/>
    <w:bookmarkStart w:name="z80" w:id="64"/>
    <w:p>
      <w:pPr>
        <w:spacing w:after="0"/>
        <w:ind w:left="0"/>
        <w:jc w:val="both"/>
      </w:pPr>
      <w:r>
        <w:rPr>
          <w:rFonts w:ascii="Times New Roman"/>
          <w:b w:val="false"/>
          <w:i w:val="false"/>
          <w:color w:val="000000"/>
          <w:sz w:val="28"/>
        </w:rPr>
        <w:t>
      9.Социальная помощь отдельным категориям нуждающихся граждан оказывается один раз и (или) периодически (ежемесячно, ежеквартально, один раз в год):</w:t>
      </w:r>
    </w:p>
    <w:bookmarkEnd w:id="64"/>
    <w:bookmarkStart w:name="z81" w:id="65"/>
    <w:p>
      <w:pPr>
        <w:spacing w:after="0"/>
        <w:ind w:left="0"/>
        <w:jc w:val="both"/>
      </w:pPr>
      <w:r>
        <w:rPr>
          <w:rFonts w:ascii="Times New Roman"/>
          <w:b w:val="false"/>
          <w:i w:val="false"/>
          <w:color w:val="000000"/>
          <w:sz w:val="28"/>
        </w:rPr>
        <w:t>
      1) в связи с причинением ущерба гражданину (семье) либо его недвижимому имуществу вследствие стихийного бедствия или пожара без учета среднедушевого дохода, помощь оказывается по месту нахождения пострадавшего недвижимого имущества независимо от места регистрации его собственника – единовременно в размере до 400 (четырҰхсот) месячных расчҰтных показателей;</w:t>
      </w:r>
    </w:p>
    <w:bookmarkEnd w:id="65"/>
    <w:bookmarkStart w:name="z82" w:id="66"/>
    <w:p>
      <w:pPr>
        <w:spacing w:after="0"/>
        <w:ind w:left="0"/>
        <w:jc w:val="both"/>
      </w:pPr>
      <w:r>
        <w:rPr>
          <w:rFonts w:ascii="Times New Roman"/>
          <w:b w:val="false"/>
          <w:i w:val="false"/>
          <w:color w:val="000000"/>
          <w:sz w:val="28"/>
        </w:rPr>
        <w:t>
      Необходимо обратиться в уполномоченный орган по оказанию социальной помощи не позднее одного месяца со дня возникновения стихийного бедствия или пожара;</w:t>
      </w:r>
    </w:p>
    <w:bookmarkEnd w:id="66"/>
    <w:bookmarkStart w:name="z83" w:id="67"/>
    <w:p>
      <w:pPr>
        <w:spacing w:after="0"/>
        <w:ind w:left="0"/>
        <w:jc w:val="both"/>
      </w:pPr>
      <w:r>
        <w:rPr>
          <w:rFonts w:ascii="Times New Roman"/>
          <w:b w:val="false"/>
          <w:i w:val="false"/>
          <w:color w:val="000000"/>
          <w:sz w:val="28"/>
        </w:rPr>
        <w:t>
      2) лицам с инвалидностью, страдающим социально значимыми заболеваниями, на основании справки, выданной государственным коммунальным предприятием на праве хозяйственного ведения "Отырарская районная больница" – единовременно в размере 20 (двадцати) месячных расчетных показателей;</w:t>
      </w:r>
    </w:p>
    <w:bookmarkEnd w:id="67"/>
    <w:bookmarkStart w:name="z84" w:id="68"/>
    <w:p>
      <w:pPr>
        <w:spacing w:after="0"/>
        <w:ind w:left="0"/>
        <w:jc w:val="both"/>
      </w:pPr>
      <w:r>
        <w:rPr>
          <w:rFonts w:ascii="Times New Roman"/>
          <w:b w:val="false"/>
          <w:i w:val="false"/>
          <w:color w:val="000000"/>
          <w:sz w:val="28"/>
        </w:rPr>
        <w:t>
      3) родителям или законным представителям детей, инфицированных вирусом иммунодефицита человека, состоящих на диспансерном учете, а также детям, страдающим заболеванием, вызванным вирусом иммунодефицита человека– ежемесячно в 2 (двух) кратном размере республиканского прожиточного минимума;</w:t>
      </w:r>
    </w:p>
    <w:bookmarkEnd w:id="68"/>
    <w:bookmarkStart w:name="z85" w:id="69"/>
    <w:p>
      <w:pPr>
        <w:spacing w:after="0"/>
        <w:ind w:left="0"/>
        <w:jc w:val="both"/>
      </w:pPr>
      <w:r>
        <w:rPr>
          <w:rFonts w:ascii="Times New Roman"/>
          <w:b w:val="false"/>
          <w:i w:val="false"/>
          <w:color w:val="000000"/>
          <w:sz w:val="28"/>
        </w:rPr>
        <w:t>
      4)лицам инфицированным болезнью, вызванной вирусом иммунодефицита человека–единовременно в 2 (двух) кратном размере республиканского прожиточного минимума;</w:t>
      </w:r>
    </w:p>
    <w:bookmarkEnd w:id="69"/>
    <w:bookmarkStart w:name="z86" w:id="70"/>
    <w:p>
      <w:pPr>
        <w:spacing w:after="0"/>
        <w:ind w:left="0"/>
        <w:jc w:val="both"/>
      </w:pPr>
      <w:r>
        <w:rPr>
          <w:rFonts w:ascii="Times New Roman"/>
          <w:b w:val="false"/>
          <w:i w:val="false"/>
          <w:color w:val="000000"/>
          <w:sz w:val="28"/>
        </w:rPr>
        <w:t>
      5) лицам с социально значимыми заболеваниями в виде туберкулеза в период амбулаторного лечения на основании справки, выданной государственным коммунальным предприятием на праве хозяйственного ведения "Отырарская районная больница" – ежемесячно вразмере 10 (десяти) месячных ресчетных показателей;</w:t>
      </w:r>
    </w:p>
    <w:bookmarkEnd w:id="70"/>
    <w:bookmarkStart w:name="z87" w:id="71"/>
    <w:p>
      <w:pPr>
        <w:spacing w:after="0"/>
        <w:ind w:left="0"/>
        <w:jc w:val="both"/>
      </w:pPr>
      <w:r>
        <w:rPr>
          <w:rFonts w:ascii="Times New Roman"/>
          <w:b w:val="false"/>
          <w:i w:val="false"/>
          <w:color w:val="000000"/>
          <w:sz w:val="28"/>
        </w:rPr>
        <w:t>
      10. Дополнительная социальная помощь оказывается один раз и (или) периодически (ежемесячно, ежеквартально, один раз в год):</w:t>
      </w:r>
    </w:p>
    <w:bookmarkEnd w:id="71"/>
    <w:bookmarkStart w:name="z88" w:id="72"/>
    <w:p>
      <w:pPr>
        <w:spacing w:after="0"/>
        <w:ind w:left="0"/>
        <w:jc w:val="both"/>
      </w:pPr>
      <w:r>
        <w:rPr>
          <w:rFonts w:ascii="Times New Roman"/>
          <w:b w:val="false"/>
          <w:i w:val="false"/>
          <w:color w:val="000000"/>
          <w:sz w:val="28"/>
        </w:rPr>
        <w:t>
      1) участникам Великой Отечественной войны, лицам, приравненным к ним, и ветеранам труда,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на санаторно-курортное лечение – единовременно в размере 40 (сорока) месячных расчетных показателей;</w:t>
      </w:r>
    </w:p>
    <w:bookmarkEnd w:id="72"/>
    <w:bookmarkStart w:name="z89" w:id="73"/>
    <w:p>
      <w:pPr>
        <w:spacing w:after="0"/>
        <w:ind w:left="0"/>
        <w:jc w:val="both"/>
      </w:pPr>
      <w:r>
        <w:rPr>
          <w:rFonts w:ascii="Times New Roman"/>
          <w:b w:val="false"/>
          <w:i w:val="false"/>
          <w:color w:val="000000"/>
          <w:sz w:val="28"/>
        </w:rPr>
        <w:t>
      2) социальная помощь в виде денежной помощи - одиноким пожилым лицам, неспособным к самообслуживанию в связи с преклонным возрастом, вследствие перенесенной болезни и (или) инвалидности - единовременно в размере 35 (тридцати пяти) месячных расчетных показателей;</w:t>
      </w:r>
    </w:p>
    <w:bookmarkEnd w:id="73"/>
    <w:bookmarkStart w:name="z90" w:id="74"/>
    <w:p>
      <w:pPr>
        <w:spacing w:after="0"/>
        <w:ind w:left="0"/>
        <w:jc w:val="both"/>
      </w:pPr>
      <w:r>
        <w:rPr>
          <w:rFonts w:ascii="Times New Roman"/>
          <w:b w:val="false"/>
          <w:i w:val="false"/>
          <w:color w:val="000000"/>
          <w:sz w:val="28"/>
        </w:rPr>
        <w:t>
       лицам, освобожденным из мест лишения свободы и состоящим на учете службы пробации на оснавании списка службы пробаций Отырарского района - единовременно в размере 20 (двадцать) месячных расчетных показателей;</w:t>
      </w:r>
    </w:p>
    <w:bookmarkEnd w:id="74"/>
    <w:bookmarkStart w:name="z91" w:id="75"/>
    <w:p>
      <w:pPr>
        <w:spacing w:after="0"/>
        <w:ind w:left="0"/>
        <w:jc w:val="both"/>
      </w:pPr>
      <w:r>
        <w:rPr>
          <w:rFonts w:ascii="Times New Roman"/>
          <w:b w:val="false"/>
          <w:i w:val="false"/>
          <w:color w:val="000000"/>
          <w:sz w:val="28"/>
        </w:rPr>
        <w:t>
      людям, страдающими очень редкими заболеваниями, не относящимися к заболеваниям социальной значимости согласно предоставляемому перечню государственного коммунального предприятия на праве хозяйственного ведения "Отырарская районная больница" (сужение сосудов в организме, синдром "Дауна") –единовременно в размере 100 (ста) месячных расчетных показателей;</w:t>
      </w:r>
    </w:p>
    <w:bookmarkEnd w:id="75"/>
    <w:bookmarkStart w:name="z92" w:id="76"/>
    <w:p>
      <w:pPr>
        <w:spacing w:after="0"/>
        <w:ind w:left="0"/>
        <w:jc w:val="both"/>
      </w:pPr>
      <w:r>
        <w:rPr>
          <w:rFonts w:ascii="Times New Roman"/>
          <w:b w:val="false"/>
          <w:i w:val="false"/>
          <w:color w:val="000000"/>
          <w:sz w:val="28"/>
        </w:rPr>
        <w:t>
      для подписки на периодические издания– участникам Великой Отечественной войны, лицам, награжденным орденами и медалями бывшего СССР за самоотверженный труд и безупречную воинскую службу в тылу в годы Великой Отечественной войны, матерям героиням, военнослужащим, приглашенным в сборные лагеря и направленным в Афганистан во время боевых действий, лицам, принимавшим участие в ликвидации последствий катастрофы на Чернобыльской АЭСв 1986–1987годах, других радиационных катастроф и аварий на объектах гражданского или военного –единовременно в полугодие в размере 5 (пяти) месячных расчетных показателей;</w:t>
      </w:r>
    </w:p>
    <w:bookmarkEnd w:id="76"/>
    <w:bookmarkStart w:name="z93" w:id="77"/>
    <w:p>
      <w:pPr>
        <w:spacing w:after="0"/>
        <w:ind w:left="0"/>
        <w:jc w:val="both"/>
      </w:pPr>
      <w:r>
        <w:rPr>
          <w:rFonts w:ascii="Times New Roman"/>
          <w:b w:val="false"/>
          <w:i w:val="false"/>
          <w:color w:val="000000"/>
          <w:sz w:val="28"/>
        </w:rPr>
        <w:t>
      Социальная помощь оказывается, если вышеуказанные лица не находятся на полном государственном обеспечении.</w:t>
      </w:r>
    </w:p>
    <w:bookmarkEnd w:id="77"/>
    <w:bookmarkStart w:name="z94" w:id="78"/>
    <w:p>
      <w:pPr>
        <w:spacing w:after="0"/>
        <w:ind w:left="0"/>
        <w:jc w:val="left"/>
      </w:pPr>
      <w:r>
        <w:rPr>
          <w:rFonts w:ascii="Times New Roman"/>
          <w:b/>
          <w:i w:val="false"/>
          <w:color w:val="000000"/>
        </w:rPr>
        <w:t xml:space="preserve"> Глава 3. Порядок оказания социальной помощи</w:t>
      </w:r>
    </w:p>
    <w:bookmarkEnd w:id="78"/>
    <w:bookmarkStart w:name="z95" w:id="79"/>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списку, утверждаемому акиматом Отырарского района на основании сформированного списка Государственной корпорации либо иных организаций, либо в электронном виде из цифровых систем уполномоченного государственного органа без истребования заявлений от получателей.</w:t>
      </w:r>
    </w:p>
    <w:bookmarkEnd w:id="79"/>
    <w:bookmarkStart w:name="z96" w:id="80"/>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Отырарского района на текущий финансовый год.</w:t>
      </w:r>
    </w:p>
    <w:bookmarkEnd w:id="80"/>
    <w:bookmarkStart w:name="z97" w:id="81"/>
    <w:p>
      <w:pPr>
        <w:spacing w:after="0"/>
        <w:ind w:left="0"/>
        <w:jc w:val="both"/>
      </w:pPr>
      <w:r>
        <w:rPr>
          <w:rFonts w:ascii="Times New Roman"/>
          <w:b w:val="false"/>
          <w:i w:val="false"/>
          <w:color w:val="000000"/>
          <w:sz w:val="28"/>
        </w:rPr>
        <w:t>
      Отдел занятости и социальных программ Отырарского района переводит в Государственную корпорацию суммы социальной помощи.</w:t>
      </w:r>
    </w:p>
    <w:bookmarkEnd w:id="81"/>
    <w:bookmarkStart w:name="z98" w:id="82"/>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2"/>
    <w:bookmarkStart w:name="z99" w:id="83"/>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83"/>
    <w:bookmarkStart w:name="z100" w:id="84"/>
    <w:p>
      <w:pPr>
        <w:spacing w:after="0"/>
        <w:ind w:left="0"/>
        <w:jc w:val="both"/>
      </w:pPr>
      <w:r>
        <w:rPr>
          <w:rFonts w:ascii="Times New Roman"/>
          <w:b w:val="false"/>
          <w:i w:val="false"/>
          <w:color w:val="000000"/>
          <w:sz w:val="28"/>
        </w:rPr>
        <w:t>
      14. Порядок оказания социальной помощи определяется главой 3 Типовых правил.</w:t>
      </w:r>
    </w:p>
    <w:bookmarkEnd w:id="84"/>
    <w:bookmarkStart w:name="z101" w:id="85"/>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bookmarkEnd w:id="85"/>
    <w:bookmarkStart w:name="z102" w:id="8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6"/>
    <w:bookmarkStart w:name="z103" w:id="8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87"/>
    <w:bookmarkStart w:name="z104" w:id="8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bookmarkEnd w:id="88"/>
    <w:bookmarkStart w:name="z105" w:id="89"/>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89"/>
    <w:bookmarkStart w:name="z106" w:id="90"/>
    <w:p>
      <w:pPr>
        <w:spacing w:after="0"/>
        <w:ind w:left="0"/>
        <w:jc w:val="both"/>
      </w:pPr>
      <w:r>
        <w:rPr>
          <w:rFonts w:ascii="Times New Roman"/>
          <w:b w:val="false"/>
          <w:i w:val="false"/>
          <w:color w:val="000000"/>
          <w:sz w:val="28"/>
        </w:rPr>
        <w:t>
      16. Социальная помощь прекращается в случаях:</w:t>
      </w:r>
    </w:p>
    <w:bookmarkEnd w:id="90"/>
    <w:bookmarkStart w:name="z107" w:id="91"/>
    <w:p>
      <w:pPr>
        <w:spacing w:after="0"/>
        <w:ind w:left="0"/>
        <w:jc w:val="both"/>
      </w:pPr>
      <w:r>
        <w:rPr>
          <w:rFonts w:ascii="Times New Roman"/>
          <w:b w:val="false"/>
          <w:i w:val="false"/>
          <w:color w:val="000000"/>
          <w:sz w:val="28"/>
        </w:rPr>
        <w:t>
      1) смерти получателя;</w:t>
      </w:r>
    </w:p>
    <w:bookmarkEnd w:id="91"/>
    <w:bookmarkStart w:name="z108" w:id="92"/>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92"/>
    <w:bookmarkStart w:name="z109" w:id="9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3"/>
    <w:bookmarkStart w:name="z110" w:id="9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4"/>
    <w:bookmarkStart w:name="z111" w:id="95"/>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95"/>
    <w:bookmarkStart w:name="z112" w:id="96"/>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bookmarkEnd w:id="96"/>
    <w:bookmarkStart w:name="z113" w:id="97"/>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97"/>
    <w:bookmarkStart w:name="z114" w:id="98"/>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98"/>
    <w:bookmarkStart w:name="z115" w:id="99"/>
    <w:p>
      <w:pPr>
        <w:spacing w:after="0"/>
        <w:ind w:left="0"/>
        <w:jc w:val="both"/>
      </w:pPr>
      <w:r>
        <w:rPr>
          <w:rFonts w:ascii="Times New Roman"/>
          <w:b w:val="false"/>
          <w:i w:val="false"/>
          <w:color w:val="000000"/>
          <w:sz w:val="28"/>
        </w:rPr>
        <w:t>
      17.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bookmarkEnd w:id="99"/>
    <w:bookmarkStart w:name="z116" w:id="100"/>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0"/>
    <w:bookmarkStart w:name="z117" w:id="101"/>
    <w:p>
      <w:pPr>
        <w:spacing w:after="0"/>
        <w:ind w:left="0"/>
        <w:jc w:val="both"/>
      </w:pPr>
      <w:r>
        <w:rPr>
          <w:rFonts w:ascii="Times New Roman"/>
          <w:b w:val="false"/>
          <w:i w:val="false"/>
          <w:color w:val="000000"/>
          <w:sz w:val="28"/>
        </w:rPr>
        <w:t>
      19.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