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4f49" w14:textId="d4a4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2025 года № 40/1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10 марта 2026 года № 44/1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Ордабасинского районного маслихата от 25 декабря 2025 года №40/1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"Утвердить районный бюджет Ордабасинского района на 2026-2028 годы" согласно приложению 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17 383 818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–10 903 954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6 317 247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17 908 440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-617 125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617 125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69 684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524 622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приложению 2.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НДФЛ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лицензий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домов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ведении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выдаваемым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„Ауыл – 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5 452 938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 микрорайоне Самал-3 (46 га) в селе Темирлан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Шубарсу (80 га) в селе Темирлан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населҰнных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спортивного комплекса в селе Кажымукан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населҰнных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Боген, Богенского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Каракум, Каракумского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Торткуль (1 очередь)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Бадам (1 очередь)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Кокарал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и библиотеки в микрорайоне Орда села Бадам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крытой детской спортивной площадки в селе 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 селе Амангельды (для корректировки)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газоснабжения для села Аккойлы Шубарского сельского округа, а также для сел Акбулак, Карабастау, Мамыр, Ордабасы, Бадам и Дербес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Сарыарык Караспанского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Жулдыз Караспанского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Мадениет Караспанского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Жусансай Шубарского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Аксары Торткульского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Арыстанды Торткульского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Жайылма Торткульского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газопровода в селе Акпан Караспанского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газопровода в селе Аккойлы Шубарского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(1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(2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(3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(4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газопроводных сетей в населҰнном пункте Карабастау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системы газоснабжения населҰнного пункта Мамыр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газопроводных сетей в населҰнном пункте Ордабасы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для перегонки скота через реку Арыс на территории Кажымуканского и Шубарского сельских округов Ордабасинского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спортивного комплекса в селе 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спортивно-оздоровительного комплекса и теннисного корта в селе Темирлановка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