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c3ee" w14:textId="ab1c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взносов на управление объектом кондоминиума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14 июля 2026 года № 43/256-VIII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кондоминиума"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ПРИНЯЛ 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взносов на управление объектом кондоминиума на 2026 год в сумме 44,37 тенге в месяц за один квадратный метр полезной площади, что составляет 1,0259 % от месячного расчетного показателя, утвержденного на 2026 год.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Казыгуртского районного маслихата от 30 апреля 2026 года </w:t>
      </w:r>
      <w:r>
        <w:rPr>
          <w:rFonts w:ascii="Times New Roman"/>
          <w:b w:val="false"/>
          <w:i w:val="false"/>
          <w:color w:val="000000"/>
          <w:sz w:val="28"/>
        </w:rPr>
        <w:t>№ 40/238-VIІI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 на 2026 год" (зарегистрирован в реестре государственной регистрации нормативных правовых актов за № 224967).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 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